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6D8F5" w14:textId="77777777" w:rsidR="00A003C0" w:rsidRDefault="00A003C0" w:rsidP="00E84580">
      <w:pPr>
        <w:pStyle w:val="HTMLPreformatted"/>
        <w:outlineLvl w:val="0"/>
        <w:rPr>
          <w:rFonts w:asciiTheme="minorHAnsi" w:hAnsiTheme="minorHAnsi"/>
          <w:b/>
          <w:color w:val="212121"/>
          <w:sz w:val="28"/>
          <w:szCs w:val="28"/>
          <w:lang w:val="en"/>
        </w:rPr>
      </w:pPr>
    </w:p>
    <w:p w14:paraId="3B1DF104" w14:textId="77777777" w:rsidR="00A003C0" w:rsidRDefault="00A003C0" w:rsidP="00E84580">
      <w:pPr>
        <w:pStyle w:val="HTMLPreformatted"/>
        <w:outlineLvl w:val="0"/>
        <w:rPr>
          <w:rFonts w:asciiTheme="minorHAnsi" w:hAnsiTheme="minorHAnsi"/>
          <w:b/>
          <w:color w:val="212121"/>
          <w:sz w:val="28"/>
          <w:szCs w:val="28"/>
          <w:lang w:val="en"/>
        </w:rPr>
      </w:pPr>
    </w:p>
    <w:p w14:paraId="06B40145" w14:textId="77777777" w:rsidR="00A003C0" w:rsidRDefault="00A003C0" w:rsidP="00E84580">
      <w:pPr>
        <w:pStyle w:val="HTMLPreformatted"/>
        <w:outlineLvl w:val="0"/>
        <w:rPr>
          <w:rFonts w:asciiTheme="minorHAnsi" w:hAnsiTheme="minorHAnsi"/>
          <w:b/>
          <w:color w:val="212121"/>
          <w:sz w:val="28"/>
          <w:szCs w:val="28"/>
          <w:lang w:val="en"/>
        </w:rPr>
      </w:pPr>
    </w:p>
    <w:p w14:paraId="42A16D3D" w14:textId="77777777" w:rsidR="00A003C0" w:rsidRDefault="00A003C0" w:rsidP="00E84580">
      <w:pPr>
        <w:pStyle w:val="HTMLPreformatted"/>
        <w:outlineLvl w:val="0"/>
        <w:rPr>
          <w:rFonts w:asciiTheme="minorHAnsi" w:hAnsiTheme="minorHAnsi"/>
          <w:b/>
          <w:color w:val="212121"/>
          <w:sz w:val="28"/>
          <w:szCs w:val="28"/>
          <w:lang w:val="en"/>
        </w:rPr>
      </w:pPr>
    </w:p>
    <w:p w14:paraId="4F4A7C99" w14:textId="35952470" w:rsidR="00565658" w:rsidRPr="00626E67" w:rsidRDefault="00565658" w:rsidP="00800A89">
      <w:pPr>
        <w:pStyle w:val="HTMLPreformatted"/>
        <w:jc w:val="both"/>
        <w:outlineLvl w:val="0"/>
        <w:rPr>
          <w:rFonts w:asciiTheme="minorHAnsi" w:hAnsiTheme="minorHAnsi"/>
          <w:b/>
          <w:color w:val="212121"/>
          <w:sz w:val="28"/>
          <w:szCs w:val="28"/>
          <w:lang w:val="en"/>
        </w:rPr>
      </w:pPr>
      <w:r w:rsidRPr="00626E67">
        <w:rPr>
          <w:rFonts w:asciiTheme="minorHAnsi" w:hAnsiTheme="minorHAnsi"/>
          <w:b/>
          <w:color w:val="212121"/>
          <w:sz w:val="28"/>
          <w:szCs w:val="28"/>
          <w:lang w:val="en"/>
        </w:rPr>
        <w:t>Background</w:t>
      </w:r>
    </w:p>
    <w:p w14:paraId="779AD9F0" w14:textId="77777777" w:rsidR="00565658" w:rsidRDefault="00565658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5D1C39BA" w14:textId="61A37DE9" w:rsidR="00A61473" w:rsidRDefault="00793771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  <w:r>
        <w:rPr>
          <w:rFonts w:asciiTheme="minorHAnsi" w:hAnsiTheme="minorHAnsi"/>
          <w:color w:val="212121"/>
          <w:sz w:val="28"/>
          <w:szCs w:val="28"/>
          <w:lang w:val="en"/>
        </w:rPr>
        <w:t xml:space="preserve">Acoustic radiation is traditionally </w:t>
      </w:r>
      <w:r w:rsidR="00CE0A2D">
        <w:rPr>
          <w:rFonts w:asciiTheme="minorHAnsi" w:hAnsiTheme="minorHAnsi"/>
          <w:color w:val="212121"/>
          <w:sz w:val="28"/>
          <w:szCs w:val="28"/>
          <w:lang w:val="en"/>
        </w:rPr>
        <w:t>produced through</w:t>
      </w:r>
      <w:r w:rsidR="00C73139">
        <w:rPr>
          <w:rFonts w:asciiTheme="minorHAnsi" w:hAnsiTheme="minorHAnsi"/>
          <w:color w:val="212121"/>
          <w:sz w:val="28"/>
          <w:szCs w:val="28"/>
          <w:lang w:val="en"/>
        </w:rPr>
        <w:t xml:space="preserve"> the vibration of </w:t>
      </w:r>
      <w:r w:rsidR="0018142E">
        <w:rPr>
          <w:rFonts w:asciiTheme="minorHAnsi" w:hAnsiTheme="minorHAnsi"/>
          <w:color w:val="212121"/>
          <w:sz w:val="28"/>
          <w:szCs w:val="28"/>
          <w:lang w:val="en"/>
        </w:rPr>
        <w:t xml:space="preserve">diaphragms or </w:t>
      </w:r>
      <w:r w:rsidR="00C73139">
        <w:rPr>
          <w:rFonts w:asciiTheme="minorHAnsi" w:hAnsiTheme="minorHAnsi"/>
          <w:color w:val="212121"/>
          <w:sz w:val="28"/>
          <w:szCs w:val="28"/>
          <w:lang w:val="en"/>
        </w:rPr>
        <w:t>solid flat</w:t>
      </w:r>
      <w:r w:rsidR="0018142E">
        <w:rPr>
          <w:rFonts w:asciiTheme="minorHAnsi" w:hAnsiTheme="minorHAnsi"/>
          <w:color w:val="212121"/>
          <w:sz w:val="28"/>
          <w:szCs w:val="28"/>
          <w:lang w:val="en"/>
        </w:rPr>
        <w:t xml:space="preserve"> surface</w:t>
      </w:r>
      <w:r w:rsidR="00C73139">
        <w:rPr>
          <w:rFonts w:asciiTheme="minorHAnsi" w:hAnsiTheme="minorHAnsi"/>
          <w:color w:val="212121"/>
          <w:sz w:val="28"/>
          <w:szCs w:val="28"/>
          <w:lang w:val="en"/>
        </w:rPr>
        <w:t>s</w:t>
      </w:r>
      <w:r w:rsidR="00761036">
        <w:rPr>
          <w:rFonts w:asciiTheme="minorHAnsi" w:hAnsiTheme="minorHAnsi"/>
          <w:color w:val="212121"/>
          <w:sz w:val="28"/>
          <w:szCs w:val="28"/>
          <w:lang w:val="en"/>
        </w:rPr>
        <w:t xml:space="preserve"> </w:t>
      </w:r>
      <w:r w:rsidR="00C73139">
        <w:rPr>
          <w:rFonts w:asciiTheme="minorHAnsi" w:hAnsiTheme="minorHAnsi"/>
          <w:color w:val="212121"/>
          <w:sz w:val="28"/>
          <w:szCs w:val="28"/>
          <w:lang w:val="en"/>
        </w:rPr>
        <w:t>which can then be</w:t>
      </w:r>
      <w:r w:rsidR="00761036">
        <w:rPr>
          <w:rFonts w:asciiTheme="minorHAnsi" w:hAnsiTheme="minorHAnsi"/>
          <w:color w:val="212121"/>
          <w:sz w:val="28"/>
          <w:szCs w:val="28"/>
          <w:lang w:val="en"/>
        </w:rPr>
        <w:t xml:space="preserve"> transferred to solids, gases and liquids by a variety of means </w:t>
      </w:r>
      <w:r w:rsidR="00C73139">
        <w:rPr>
          <w:rFonts w:asciiTheme="minorHAnsi" w:hAnsiTheme="minorHAnsi"/>
          <w:color w:val="212121"/>
          <w:sz w:val="28"/>
          <w:szCs w:val="28"/>
          <w:lang w:val="en"/>
        </w:rPr>
        <w:t xml:space="preserve">but which are </w:t>
      </w:r>
      <w:r w:rsidR="003B4149">
        <w:rPr>
          <w:rFonts w:asciiTheme="minorHAnsi" w:hAnsiTheme="minorHAnsi"/>
          <w:color w:val="212121"/>
          <w:sz w:val="28"/>
          <w:szCs w:val="28"/>
          <w:lang w:val="en"/>
        </w:rPr>
        <w:t>all based on some</w:t>
      </w:r>
      <w:r w:rsidR="00761036">
        <w:rPr>
          <w:rFonts w:asciiTheme="minorHAnsi" w:hAnsiTheme="minorHAnsi"/>
          <w:color w:val="212121"/>
          <w:sz w:val="28"/>
          <w:szCs w:val="28"/>
          <w:lang w:val="en"/>
        </w:rPr>
        <w:t xml:space="preserve"> type of </w:t>
      </w:r>
      <w:r w:rsidR="00874A97" w:rsidRPr="00874A97">
        <w:rPr>
          <w:rFonts w:asciiTheme="minorHAnsi" w:hAnsiTheme="minorHAnsi"/>
          <w:color w:val="FF0000"/>
          <w:sz w:val="28"/>
          <w:szCs w:val="28"/>
          <w:lang w:val="en"/>
        </w:rPr>
        <w:t>acoustic</w:t>
      </w:r>
      <w:r w:rsidR="00874A97">
        <w:rPr>
          <w:rFonts w:asciiTheme="minorHAnsi" w:hAnsiTheme="minorHAnsi"/>
          <w:color w:val="212121"/>
          <w:sz w:val="28"/>
          <w:szCs w:val="28"/>
          <w:lang w:val="en"/>
        </w:rPr>
        <w:t xml:space="preserve"> </w:t>
      </w:r>
      <w:r w:rsidR="00761036">
        <w:rPr>
          <w:rFonts w:asciiTheme="minorHAnsi" w:hAnsiTheme="minorHAnsi"/>
          <w:color w:val="212121"/>
          <w:sz w:val="28"/>
          <w:szCs w:val="28"/>
          <w:lang w:val="en"/>
        </w:rPr>
        <w:t>coupling</w:t>
      </w:r>
      <w:r w:rsidR="00C73139">
        <w:rPr>
          <w:rFonts w:asciiTheme="minorHAnsi" w:hAnsiTheme="minorHAnsi"/>
          <w:color w:val="212121"/>
          <w:sz w:val="28"/>
          <w:szCs w:val="28"/>
          <w:lang w:val="en"/>
        </w:rPr>
        <w:t xml:space="preserve">. </w:t>
      </w:r>
      <w:r w:rsidR="003B4149">
        <w:rPr>
          <w:rFonts w:asciiTheme="minorHAnsi" w:hAnsiTheme="minorHAnsi"/>
          <w:color w:val="212121"/>
          <w:sz w:val="28"/>
          <w:szCs w:val="28"/>
          <w:lang w:val="en"/>
        </w:rPr>
        <w:t xml:space="preserve">The acoustic source is always produced at a source point, be it a diaphragm, crystal or surface and this source, when coupled through a coupling medium, will radiate from a relatively small point to the </w:t>
      </w:r>
      <w:r w:rsidR="00936C0C">
        <w:rPr>
          <w:rFonts w:asciiTheme="minorHAnsi" w:hAnsiTheme="minorHAnsi"/>
          <w:color w:val="212121"/>
          <w:sz w:val="28"/>
          <w:szCs w:val="28"/>
          <w:lang w:val="en"/>
        </w:rPr>
        <w:t xml:space="preserve">often large </w:t>
      </w:r>
      <w:r w:rsidR="003B4149">
        <w:rPr>
          <w:rFonts w:asciiTheme="minorHAnsi" w:hAnsiTheme="minorHAnsi"/>
          <w:color w:val="212121"/>
          <w:sz w:val="28"/>
          <w:szCs w:val="28"/>
          <w:lang w:val="en"/>
        </w:rPr>
        <w:t>surrounding environment in a spherical manner</w:t>
      </w:r>
      <w:r w:rsidR="00600E3F">
        <w:rPr>
          <w:rFonts w:asciiTheme="minorHAnsi" w:hAnsiTheme="minorHAnsi"/>
          <w:color w:val="212121"/>
          <w:sz w:val="28"/>
          <w:szCs w:val="28"/>
          <w:lang w:val="en"/>
        </w:rPr>
        <w:t xml:space="preserve"> when permitted</w:t>
      </w:r>
      <w:r w:rsidR="003B4149">
        <w:rPr>
          <w:rFonts w:asciiTheme="minorHAnsi" w:hAnsiTheme="minorHAnsi"/>
          <w:color w:val="212121"/>
          <w:sz w:val="28"/>
          <w:szCs w:val="28"/>
          <w:lang w:val="en"/>
        </w:rPr>
        <w:t xml:space="preserve">, be it gaseous, fluid or solid. Due to this very broad </w:t>
      </w:r>
      <w:r w:rsidR="00571663">
        <w:rPr>
          <w:rFonts w:asciiTheme="minorHAnsi" w:hAnsiTheme="minorHAnsi"/>
          <w:color w:val="212121"/>
          <w:sz w:val="28"/>
          <w:szCs w:val="28"/>
          <w:lang w:val="en"/>
        </w:rPr>
        <w:t>and mainly</w:t>
      </w:r>
      <w:r w:rsidR="00A61473">
        <w:rPr>
          <w:rFonts w:asciiTheme="minorHAnsi" w:hAnsiTheme="minorHAnsi"/>
          <w:color w:val="212121"/>
          <w:sz w:val="28"/>
          <w:szCs w:val="28"/>
          <w:lang w:val="en"/>
        </w:rPr>
        <w:t xml:space="preserve"> </w:t>
      </w:r>
      <w:r w:rsidR="003B4149">
        <w:rPr>
          <w:rFonts w:asciiTheme="minorHAnsi" w:hAnsiTheme="minorHAnsi"/>
          <w:color w:val="212121"/>
          <w:sz w:val="28"/>
          <w:szCs w:val="28"/>
          <w:lang w:val="en"/>
        </w:rPr>
        <w:t>spherical radiation of acoustic vibration, vibrational power dissipates</w:t>
      </w:r>
      <w:r w:rsidR="00016C78">
        <w:rPr>
          <w:rFonts w:asciiTheme="minorHAnsi" w:hAnsiTheme="minorHAnsi"/>
          <w:color w:val="212121"/>
          <w:sz w:val="28"/>
          <w:szCs w:val="28"/>
          <w:lang w:val="en"/>
        </w:rPr>
        <w:t xml:space="preserve"> relatively quickly in countless </w:t>
      </w:r>
      <w:r w:rsidR="003B4149">
        <w:rPr>
          <w:rFonts w:asciiTheme="minorHAnsi" w:hAnsiTheme="minorHAnsi"/>
          <w:color w:val="212121"/>
          <w:sz w:val="28"/>
          <w:szCs w:val="28"/>
          <w:lang w:val="en"/>
        </w:rPr>
        <w:t xml:space="preserve">directions. </w:t>
      </w:r>
      <w:r w:rsidR="00874A97">
        <w:rPr>
          <w:rFonts w:asciiTheme="minorHAnsi" w:hAnsiTheme="minorHAnsi"/>
          <w:color w:val="212121"/>
          <w:sz w:val="28"/>
          <w:szCs w:val="28"/>
          <w:lang w:val="en"/>
        </w:rPr>
        <w:t xml:space="preserve"> </w:t>
      </w:r>
      <w:r w:rsidR="003B4149">
        <w:rPr>
          <w:rFonts w:asciiTheme="minorHAnsi" w:hAnsiTheme="minorHAnsi"/>
          <w:color w:val="212121"/>
          <w:sz w:val="28"/>
          <w:szCs w:val="28"/>
          <w:lang w:val="en"/>
        </w:rPr>
        <w:t xml:space="preserve">So as to </w:t>
      </w:r>
      <w:r w:rsidR="00016C78">
        <w:rPr>
          <w:rFonts w:asciiTheme="minorHAnsi" w:hAnsiTheme="minorHAnsi"/>
          <w:color w:val="212121"/>
          <w:sz w:val="28"/>
          <w:szCs w:val="28"/>
          <w:lang w:val="en"/>
        </w:rPr>
        <w:t xml:space="preserve">better </w:t>
      </w:r>
      <w:r w:rsidR="003B4149">
        <w:rPr>
          <w:rFonts w:asciiTheme="minorHAnsi" w:hAnsiTheme="minorHAnsi"/>
          <w:color w:val="212121"/>
          <w:sz w:val="28"/>
          <w:szCs w:val="28"/>
          <w:lang w:val="en"/>
        </w:rPr>
        <w:t xml:space="preserve">focus </w:t>
      </w:r>
      <w:r w:rsidR="00016C78">
        <w:rPr>
          <w:rFonts w:asciiTheme="minorHAnsi" w:hAnsiTheme="minorHAnsi"/>
          <w:color w:val="212121"/>
          <w:sz w:val="28"/>
          <w:szCs w:val="28"/>
          <w:lang w:val="en"/>
        </w:rPr>
        <w:t>and direct acoustic radiation for</w:t>
      </w:r>
      <w:r w:rsidR="003B4149">
        <w:rPr>
          <w:rFonts w:asciiTheme="minorHAnsi" w:hAnsiTheme="minorHAnsi"/>
          <w:color w:val="212121"/>
          <w:sz w:val="28"/>
          <w:szCs w:val="28"/>
          <w:lang w:val="en"/>
        </w:rPr>
        <w:t xml:space="preserve"> many applications, a “Horn” configuration is applied so as to focus the vibrational energy </w:t>
      </w:r>
      <w:r w:rsidR="00F77DEB">
        <w:rPr>
          <w:rFonts w:asciiTheme="minorHAnsi" w:hAnsiTheme="minorHAnsi"/>
          <w:color w:val="212121"/>
          <w:sz w:val="28"/>
          <w:szCs w:val="28"/>
          <w:lang w:val="en"/>
        </w:rPr>
        <w:t xml:space="preserve">from the source point to </w:t>
      </w:r>
      <w:r w:rsidR="003B4149">
        <w:rPr>
          <w:rFonts w:asciiTheme="minorHAnsi" w:hAnsiTheme="minorHAnsi"/>
          <w:color w:val="212121"/>
          <w:sz w:val="28"/>
          <w:szCs w:val="28"/>
          <w:lang w:val="en"/>
        </w:rPr>
        <w:t>within a certain angle or cone direction.</w:t>
      </w:r>
    </w:p>
    <w:p w14:paraId="7EAC6C04" w14:textId="77777777" w:rsidR="00A61473" w:rsidRDefault="00A61473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37B8DE33" w14:textId="6357BC22" w:rsidR="00A61473" w:rsidRDefault="00A61473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  <w:r>
        <w:rPr>
          <w:rFonts w:asciiTheme="minorHAnsi" w:hAnsiTheme="minorHAnsi"/>
          <w:color w:val="212121"/>
          <w:sz w:val="28"/>
          <w:szCs w:val="28"/>
          <w:lang w:val="en"/>
        </w:rPr>
        <w:t xml:space="preserve">When attempting to cause vibration specifically in long 1D or wide 2D areas or large 3D volumes, all traditional acoustic emitters </w:t>
      </w:r>
      <w:r w:rsidR="00F77DEB">
        <w:rPr>
          <w:rFonts w:asciiTheme="minorHAnsi" w:hAnsiTheme="minorHAnsi"/>
          <w:color w:val="212121"/>
          <w:sz w:val="28"/>
          <w:szCs w:val="28"/>
          <w:lang w:val="en"/>
        </w:rPr>
        <w:t xml:space="preserve">today </w:t>
      </w:r>
      <w:r>
        <w:rPr>
          <w:rFonts w:asciiTheme="minorHAnsi" w:hAnsiTheme="minorHAnsi"/>
          <w:color w:val="212121"/>
          <w:sz w:val="28"/>
          <w:szCs w:val="28"/>
          <w:lang w:val="en"/>
        </w:rPr>
        <w:t>hav</w:t>
      </w:r>
      <w:r w:rsidR="00626E67">
        <w:rPr>
          <w:rFonts w:asciiTheme="minorHAnsi" w:hAnsiTheme="minorHAnsi"/>
          <w:color w:val="212121"/>
          <w:sz w:val="28"/>
          <w:szCs w:val="28"/>
          <w:lang w:val="en"/>
        </w:rPr>
        <w:t>e a relatively</w:t>
      </w:r>
      <w:r>
        <w:rPr>
          <w:rFonts w:asciiTheme="minorHAnsi" w:hAnsiTheme="minorHAnsi"/>
          <w:color w:val="212121"/>
          <w:sz w:val="28"/>
          <w:szCs w:val="28"/>
          <w:lang w:val="en"/>
        </w:rPr>
        <w:t xml:space="preserve"> low efficiency of acoustic power transfer into the required area or volume</w:t>
      </w:r>
      <w:r w:rsidR="00F77DEB">
        <w:rPr>
          <w:rFonts w:asciiTheme="minorHAnsi" w:hAnsiTheme="minorHAnsi"/>
          <w:color w:val="212121"/>
          <w:sz w:val="28"/>
          <w:szCs w:val="28"/>
          <w:lang w:val="en"/>
        </w:rPr>
        <w:t xml:space="preserve"> as described above. </w:t>
      </w:r>
      <w:r w:rsidR="00626E67">
        <w:rPr>
          <w:rFonts w:asciiTheme="minorHAnsi" w:hAnsiTheme="minorHAnsi"/>
          <w:color w:val="212121"/>
          <w:sz w:val="28"/>
          <w:szCs w:val="28"/>
          <w:lang w:val="en"/>
        </w:rPr>
        <w:t>Uni-directional type acoustic emitters are all associated w</w:t>
      </w:r>
      <w:r w:rsidR="008F223F">
        <w:rPr>
          <w:rFonts w:asciiTheme="minorHAnsi" w:hAnsiTheme="minorHAnsi"/>
          <w:color w:val="212121"/>
          <w:sz w:val="28"/>
          <w:szCs w:val="28"/>
          <w:lang w:val="en"/>
        </w:rPr>
        <w:t>ith problems of relatively restricted</w:t>
      </w:r>
      <w:r w:rsidR="00626E67">
        <w:rPr>
          <w:rFonts w:asciiTheme="minorHAnsi" w:hAnsiTheme="minorHAnsi"/>
          <w:color w:val="212121"/>
          <w:sz w:val="28"/>
          <w:szCs w:val="28"/>
          <w:lang w:val="en"/>
        </w:rPr>
        <w:t xml:space="preserve"> </w:t>
      </w:r>
      <w:r w:rsidR="00016C78">
        <w:rPr>
          <w:rFonts w:asciiTheme="minorHAnsi" w:hAnsiTheme="minorHAnsi"/>
          <w:color w:val="212121"/>
          <w:sz w:val="28"/>
          <w:szCs w:val="28"/>
          <w:lang w:val="en"/>
        </w:rPr>
        <w:t>area or volume coverage</w:t>
      </w:r>
      <w:r w:rsidR="00626E67">
        <w:rPr>
          <w:rFonts w:asciiTheme="minorHAnsi" w:hAnsiTheme="minorHAnsi"/>
          <w:color w:val="212121"/>
          <w:sz w:val="28"/>
          <w:szCs w:val="28"/>
          <w:lang w:val="en"/>
        </w:rPr>
        <w:t xml:space="preserve"> which can further be detrimentally effected by unrelated movements within the gaseous or fluidic </w:t>
      </w:r>
      <w:r w:rsidR="008F223F">
        <w:rPr>
          <w:rFonts w:asciiTheme="minorHAnsi" w:hAnsiTheme="minorHAnsi"/>
          <w:color w:val="212121"/>
          <w:sz w:val="28"/>
          <w:szCs w:val="28"/>
          <w:lang w:val="en"/>
        </w:rPr>
        <w:t>environment</w:t>
      </w:r>
      <w:r w:rsidR="00626E67">
        <w:rPr>
          <w:rFonts w:asciiTheme="minorHAnsi" w:hAnsiTheme="minorHAnsi"/>
          <w:color w:val="212121"/>
          <w:sz w:val="28"/>
          <w:szCs w:val="28"/>
          <w:lang w:val="en"/>
        </w:rPr>
        <w:t xml:space="preserve"> under investigation, through flow, waves and other such unforeseen force.</w:t>
      </w:r>
    </w:p>
    <w:p w14:paraId="349D610F" w14:textId="77777777" w:rsidR="00626E67" w:rsidRDefault="00626E67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14A1594A" w14:textId="77777777" w:rsidR="00626E67" w:rsidRDefault="00626E67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5129A596" w14:textId="77777777" w:rsidR="00502FB9" w:rsidRDefault="00502FB9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45C25AB0" w14:textId="77777777" w:rsidR="00502FB9" w:rsidRDefault="00502FB9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4C1DDAB1" w14:textId="77777777" w:rsidR="00502FB9" w:rsidRDefault="00502FB9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305BA074" w14:textId="77777777" w:rsidR="00502FB9" w:rsidRDefault="00502FB9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4627480C" w14:textId="77777777" w:rsidR="00502FB9" w:rsidRDefault="00502FB9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6C03E041" w14:textId="77777777" w:rsidR="00502FB9" w:rsidRDefault="00502FB9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6BBF0D08" w14:textId="77777777" w:rsidR="00502FB9" w:rsidRDefault="00502FB9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1B63C9A5" w14:textId="77777777" w:rsidR="00502FB9" w:rsidRDefault="00502FB9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5E3B7B68" w14:textId="77777777" w:rsidR="00502FB9" w:rsidRDefault="00502FB9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2AFA3507" w14:textId="77777777" w:rsidR="00502FB9" w:rsidRDefault="00502FB9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5BD104C4" w14:textId="77777777" w:rsidR="00502FB9" w:rsidRDefault="00502FB9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7CB0A805" w14:textId="77777777" w:rsidR="00502FB9" w:rsidRDefault="00502FB9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202AB956" w14:textId="77777777" w:rsidR="00502FB9" w:rsidRDefault="00502FB9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2214D2EA" w14:textId="77777777" w:rsidR="00502FB9" w:rsidRDefault="00502FB9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0CEB2163" w14:textId="77777777" w:rsidR="00626E67" w:rsidRDefault="00626E67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336C7A9A" w14:textId="63A84327" w:rsidR="00626E67" w:rsidRPr="00626E67" w:rsidRDefault="00626E67" w:rsidP="00800A89">
      <w:pPr>
        <w:pStyle w:val="HTMLPreformatted"/>
        <w:jc w:val="both"/>
        <w:outlineLvl w:val="0"/>
        <w:rPr>
          <w:rFonts w:asciiTheme="minorHAnsi" w:hAnsiTheme="minorHAnsi"/>
          <w:b/>
          <w:color w:val="212121"/>
          <w:sz w:val="28"/>
          <w:szCs w:val="28"/>
          <w:lang w:val="en"/>
        </w:rPr>
      </w:pPr>
      <w:r w:rsidRPr="00626E67">
        <w:rPr>
          <w:rFonts w:asciiTheme="minorHAnsi" w:hAnsiTheme="minorHAnsi"/>
          <w:b/>
          <w:color w:val="212121"/>
          <w:sz w:val="28"/>
          <w:szCs w:val="28"/>
          <w:lang w:val="en"/>
        </w:rPr>
        <w:t>Summary</w:t>
      </w:r>
    </w:p>
    <w:p w14:paraId="27F25C6D" w14:textId="77777777" w:rsidR="00626E67" w:rsidRDefault="00626E67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0A7582E0" w14:textId="015B538C" w:rsidR="003F438A" w:rsidRDefault="005E4306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</w:rPr>
      </w:pPr>
      <w:r>
        <w:rPr>
          <w:rFonts w:asciiTheme="minorHAnsi" w:hAnsiTheme="minorHAnsi"/>
          <w:color w:val="212121"/>
          <w:sz w:val="28"/>
          <w:szCs w:val="28"/>
          <w:lang w:val="en"/>
        </w:rPr>
        <w:t>An</w:t>
      </w:r>
      <w:r w:rsidR="005B3317">
        <w:rPr>
          <w:rFonts w:asciiTheme="minorHAnsi" w:hAnsiTheme="minorHAnsi"/>
          <w:color w:val="212121"/>
          <w:sz w:val="28"/>
          <w:szCs w:val="28"/>
          <w:lang w:val="en"/>
        </w:rPr>
        <w:t xml:space="preserve"> innovative device </w:t>
      </w:r>
      <w:r>
        <w:rPr>
          <w:rFonts w:asciiTheme="minorHAnsi" w:hAnsiTheme="minorHAnsi"/>
          <w:color w:val="212121"/>
          <w:sz w:val="28"/>
          <w:szCs w:val="28"/>
          <w:lang w:val="en"/>
        </w:rPr>
        <w:t xml:space="preserve">is proposed </w:t>
      </w:r>
      <w:r w:rsidR="005B3317">
        <w:rPr>
          <w:rFonts w:asciiTheme="minorHAnsi" w:hAnsiTheme="minorHAnsi"/>
          <w:color w:val="212121"/>
          <w:sz w:val="28"/>
          <w:szCs w:val="28"/>
          <w:lang w:val="en"/>
        </w:rPr>
        <w:t xml:space="preserve">for the efficient and effective </w:t>
      </w:r>
      <w:r w:rsidR="00F66814">
        <w:rPr>
          <w:rFonts w:asciiTheme="minorHAnsi" w:hAnsiTheme="minorHAnsi"/>
          <w:color w:val="212121"/>
          <w:sz w:val="28"/>
          <w:szCs w:val="28"/>
          <w:lang w:val="en"/>
        </w:rPr>
        <w:t xml:space="preserve">production </w:t>
      </w:r>
      <w:r w:rsidR="00E84580">
        <w:rPr>
          <w:rFonts w:asciiTheme="minorHAnsi" w:hAnsiTheme="minorHAnsi"/>
          <w:color w:val="212121"/>
          <w:sz w:val="28"/>
          <w:szCs w:val="28"/>
          <w:lang w:val="en"/>
        </w:rPr>
        <w:t xml:space="preserve">and </w:t>
      </w:r>
      <w:r w:rsidR="00E84580">
        <w:rPr>
          <w:rFonts w:asciiTheme="minorHAnsi" w:hAnsiTheme="minorHAnsi"/>
          <w:color w:val="212121"/>
          <w:sz w:val="28"/>
          <w:szCs w:val="28"/>
        </w:rPr>
        <w:t>transmission of acoustic vibrations</w:t>
      </w:r>
      <w:r w:rsidR="00853E3C">
        <w:rPr>
          <w:rFonts w:asciiTheme="minorHAnsi" w:hAnsiTheme="minorHAnsi"/>
          <w:color w:val="212121"/>
          <w:sz w:val="28"/>
          <w:szCs w:val="28"/>
        </w:rPr>
        <w:t xml:space="preserve"> within gases, liquid and gels</w:t>
      </w:r>
      <w:r w:rsidR="00E84580">
        <w:rPr>
          <w:rFonts w:asciiTheme="minorHAnsi" w:hAnsiTheme="minorHAnsi"/>
          <w:color w:val="212121"/>
          <w:sz w:val="28"/>
          <w:szCs w:val="28"/>
        </w:rPr>
        <w:t xml:space="preserve">. The device is based on the acoustic activation of a </w:t>
      </w:r>
      <w:r w:rsidR="00016C78">
        <w:rPr>
          <w:rFonts w:asciiTheme="minorHAnsi" w:hAnsiTheme="minorHAnsi"/>
          <w:color w:val="212121"/>
          <w:sz w:val="28"/>
          <w:szCs w:val="28"/>
        </w:rPr>
        <w:t xml:space="preserve">long </w:t>
      </w:r>
      <w:r w:rsidR="00E84580">
        <w:rPr>
          <w:rFonts w:asciiTheme="minorHAnsi" w:hAnsiTheme="minorHAnsi"/>
          <w:color w:val="212121"/>
          <w:sz w:val="28"/>
          <w:szCs w:val="28"/>
        </w:rPr>
        <w:t xml:space="preserve">wire, tube or </w:t>
      </w:r>
      <w:r w:rsidR="00686EBF">
        <w:rPr>
          <w:rFonts w:asciiTheme="minorHAnsi" w:hAnsiTheme="minorHAnsi"/>
          <w:color w:val="212121"/>
          <w:sz w:val="28"/>
          <w:szCs w:val="28"/>
        </w:rPr>
        <w:t>rod, which</w:t>
      </w:r>
      <w:r w:rsidR="00E84580">
        <w:rPr>
          <w:rFonts w:asciiTheme="minorHAnsi" w:hAnsiTheme="minorHAnsi"/>
          <w:color w:val="212121"/>
          <w:sz w:val="28"/>
          <w:szCs w:val="28"/>
        </w:rPr>
        <w:t xml:space="preserve"> is then capable of transmitting radial, </w:t>
      </w:r>
      <w:r w:rsidR="00686EBF" w:rsidRPr="00686EBF">
        <w:rPr>
          <w:rFonts w:asciiTheme="minorHAnsi" w:hAnsiTheme="minorHAnsi"/>
          <w:color w:val="FF0000"/>
          <w:sz w:val="28"/>
          <w:szCs w:val="28"/>
        </w:rPr>
        <w:t>bending</w:t>
      </w:r>
      <w:r w:rsidR="00686EBF">
        <w:rPr>
          <w:rFonts w:asciiTheme="minorHAnsi" w:hAnsiTheme="minorHAnsi"/>
          <w:color w:val="212121"/>
          <w:sz w:val="28"/>
          <w:szCs w:val="28"/>
        </w:rPr>
        <w:t xml:space="preserve">, </w:t>
      </w:r>
      <w:r w:rsidR="00E84580">
        <w:rPr>
          <w:rFonts w:asciiTheme="minorHAnsi" w:hAnsiTheme="minorHAnsi"/>
          <w:color w:val="212121"/>
          <w:sz w:val="28"/>
          <w:szCs w:val="28"/>
        </w:rPr>
        <w:t xml:space="preserve">axial and longitudinal vibrations within </w:t>
      </w:r>
      <w:r w:rsidR="00853E3C">
        <w:rPr>
          <w:rFonts w:asciiTheme="minorHAnsi" w:hAnsiTheme="minorHAnsi"/>
          <w:color w:val="212121"/>
          <w:sz w:val="28"/>
          <w:szCs w:val="28"/>
        </w:rPr>
        <w:t>the</w:t>
      </w:r>
      <w:r w:rsidR="00E84580">
        <w:rPr>
          <w:rFonts w:asciiTheme="minorHAnsi" w:hAnsiTheme="minorHAnsi"/>
          <w:color w:val="212121"/>
          <w:sz w:val="28"/>
          <w:szCs w:val="28"/>
        </w:rPr>
        <w:t xml:space="preserve"> gaseous, liquid or gel medium or environment.  </w:t>
      </w:r>
      <w:r w:rsidR="00016C78">
        <w:rPr>
          <w:rFonts w:asciiTheme="minorHAnsi" w:hAnsiTheme="minorHAnsi"/>
          <w:color w:val="212121"/>
          <w:sz w:val="28"/>
          <w:szCs w:val="28"/>
        </w:rPr>
        <w:t>Through transfer of energy using</w:t>
      </w:r>
      <w:r w:rsidR="003F438A">
        <w:rPr>
          <w:rFonts w:asciiTheme="minorHAnsi" w:hAnsiTheme="minorHAnsi"/>
          <w:color w:val="212121"/>
          <w:sz w:val="28"/>
          <w:szCs w:val="28"/>
        </w:rPr>
        <w:t xml:space="preserve"> a variety of acoustic waves forms</w:t>
      </w:r>
      <w:r w:rsidR="00836C7E">
        <w:rPr>
          <w:rFonts w:asciiTheme="minorHAnsi" w:hAnsiTheme="minorHAnsi"/>
          <w:color w:val="212121"/>
          <w:sz w:val="28"/>
          <w:szCs w:val="28"/>
        </w:rPr>
        <w:t xml:space="preserve"> from a </w:t>
      </w:r>
      <w:r w:rsidR="00353B8D">
        <w:rPr>
          <w:rFonts w:asciiTheme="minorHAnsi" w:hAnsiTheme="minorHAnsi"/>
          <w:color w:val="212121"/>
          <w:sz w:val="28"/>
          <w:szCs w:val="28"/>
        </w:rPr>
        <w:t>“</w:t>
      </w:r>
      <w:r w:rsidR="00836C7E">
        <w:rPr>
          <w:rFonts w:asciiTheme="minorHAnsi" w:hAnsiTheme="minorHAnsi"/>
          <w:color w:val="212121"/>
          <w:sz w:val="28"/>
          <w:szCs w:val="28"/>
        </w:rPr>
        <w:t>primary</w:t>
      </w:r>
      <w:r w:rsidR="003F438A">
        <w:rPr>
          <w:rFonts w:asciiTheme="minorHAnsi" w:hAnsiTheme="minorHAnsi"/>
          <w:color w:val="212121"/>
          <w:sz w:val="28"/>
          <w:szCs w:val="28"/>
        </w:rPr>
        <w:t xml:space="preserve"> transducer</w:t>
      </w:r>
      <w:r w:rsidR="00353B8D">
        <w:rPr>
          <w:rFonts w:asciiTheme="minorHAnsi" w:hAnsiTheme="minorHAnsi"/>
          <w:color w:val="212121"/>
          <w:sz w:val="28"/>
          <w:szCs w:val="28"/>
        </w:rPr>
        <w:t>”</w:t>
      </w:r>
      <w:r w:rsidR="003F438A">
        <w:rPr>
          <w:rFonts w:asciiTheme="minorHAnsi" w:hAnsiTheme="minorHAnsi"/>
          <w:color w:val="212121"/>
          <w:sz w:val="28"/>
          <w:szCs w:val="28"/>
        </w:rPr>
        <w:t xml:space="preserve"> to another </w:t>
      </w:r>
      <w:r w:rsidR="00353B8D">
        <w:rPr>
          <w:rFonts w:asciiTheme="minorHAnsi" w:hAnsiTheme="minorHAnsi"/>
          <w:color w:val="212121"/>
          <w:sz w:val="28"/>
          <w:szCs w:val="28"/>
        </w:rPr>
        <w:t>“</w:t>
      </w:r>
      <w:r w:rsidR="00836C7E">
        <w:rPr>
          <w:rFonts w:asciiTheme="minorHAnsi" w:hAnsiTheme="minorHAnsi"/>
          <w:color w:val="212121"/>
          <w:sz w:val="28"/>
          <w:szCs w:val="28"/>
        </w:rPr>
        <w:t xml:space="preserve">secondary </w:t>
      </w:r>
      <w:r w:rsidR="003F438A">
        <w:rPr>
          <w:rFonts w:asciiTheme="minorHAnsi" w:hAnsiTheme="minorHAnsi"/>
          <w:color w:val="212121"/>
          <w:sz w:val="28"/>
          <w:szCs w:val="28"/>
        </w:rPr>
        <w:t>transducer</w:t>
      </w:r>
      <w:r w:rsidR="00353B8D">
        <w:rPr>
          <w:rFonts w:asciiTheme="minorHAnsi" w:hAnsiTheme="minorHAnsi"/>
          <w:color w:val="212121"/>
          <w:sz w:val="28"/>
          <w:szCs w:val="28"/>
        </w:rPr>
        <w:t>”</w:t>
      </w:r>
      <w:r w:rsidR="009F3D6F">
        <w:rPr>
          <w:rFonts w:asciiTheme="minorHAnsi" w:hAnsiTheme="minorHAnsi"/>
          <w:color w:val="212121"/>
          <w:sz w:val="28"/>
          <w:szCs w:val="28"/>
        </w:rPr>
        <w:t>,</w:t>
      </w:r>
      <w:r w:rsidR="003F438A">
        <w:rPr>
          <w:rFonts w:asciiTheme="minorHAnsi" w:hAnsiTheme="minorHAnsi"/>
          <w:color w:val="212121"/>
          <w:sz w:val="28"/>
          <w:szCs w:val="28"/>
        </w:rPr>
        <w:t xml:space="preserve"> </w:t>
      </w:r>
      <w:r w:rsidR="00836C7E">
        <w:rPr>
          <w:rFonts w:asciiTheme="minorHAnsi" w:hAnsiTheme="minorHAnsi"/>
          <w:color w:val="212121"/>
          <w:sz w:val="28"/>
          <w:szCs w:val="28"/>
        </w:rPr>
        <w:t xml:space="preserve">and </w:t>
      </w:r>
      <w:r w:rsidR="00353B8D">
        <w:rPr>
          <w:rFonts w:asciiTheme="minorHAnsi" w:hAnsiTheme="minorHAnsi"/>
          <w:color w:val="212121"/>
          <w:sz w:val="28"/>
          <w:szCs w:val="28"/>
        </w:rPr>
        <w:t>which are</w:t>
      </w:r>
      <w:r w:rsidR="008B70C6">
        <w:rPr>
          <w:rFonts w:asciiTheme="minorHAnsi" w:hAnsiTheme="minorHAnsi"/>
          <w:color w:val="212121"/>
          <w:sz w:val="28"/>
          <w:szCs w:val="28"/>
        </w:rPr>
        <w:t xml:space="preserve"> </w:t>
      </w:r>
      <w:r w:rsidR="003F438A">
        <w:rPr>
          <w:rFonts w:asciiTheme="minorHAnsi" w:hAnsiTheme="minorHAnsi"/>
          <w:color w:val="212121"/>
          <w:sz w:val="28"/>
          <w:szCs w:val="28"/>
        </w:rPr>
        <w:t xml:space="preserve">commonly fixed in a perpendicular and </w:t>
      </w:r>
      <w:r w:rsidR="00836C7E">
        <w:rPr>
          <w:rFonts w:asciiTheme="minorHAnsi" w:hAnsiTheme="minorHAnsi"/>
          <w:color w:val="212121"/>
          <w:sz w:val="28"/>
          <w:szCs w:val="28"/>
        </w:rPr>
        <w:t>90-degree</w:t>
      </w:r>
      <w:r w:rsidR="003F438A">
        <w:rPr>
          <w:rFonts w:asciiTheme="minorHAnsi" w:hAnsiTheme="minorHAnsi"/>
          <w:color w:val="212121"/>
          <w:sz w:val="28"/>
          <w:szCs w:val="28"/>
        </w:rPr>
        <w:t xml:space="preserve"> construction, waves are created </w:t>
      </w:r>
      <w:r w:rsidR="00353B8D">
        <w:rPr>
          <w:rFonts w:asciiTheme="minorHAnsi" w:hAnsiTheme="minorHAnsi"/>
          <w:color w:val="212121"/>
          <w:sz w:val="28"/>
          <w:szCs w:val="28"/>
        </w:rPr>
        <w:t>and transferred to</w:t>
      </w:r>
      <w:r w:rsidR="003F438A">
        <w:rPr>
          <w:rFonts w:asciiTheme="minorHAnsi" w:hAnsiTheme="minorHAnsi"/>
          <w:color w:val="212121"/>
          <w:sz w:val="28"/>
          <w:szCs w:val="28"/>
        </w:rPr>
        <w:t xml:space="preserve"> </w:t>
      </w:r>
      <w:r w:rsidR="00A73E22">
        <w:rPr>
          <w:rFonts w:asciiTheme="minorHAnsi" w:hAnsiTheme="minorHAnsi"/>
          <w:color w:val="212121"/>
          <w:sz w:val="28"/>
          <w:szCs w:val="28"/>
        </w:rPr>
        <w:t xml:space="preserve">an </w:t>
      </w:r>
      <w:r w:rsidR="003F438A">
        <w:rPr>
          <w:rFonts w:asciiTheme="minorHAnsi" w:hAnsiTheme="minorHAnsi"/>
          <w:color w:val="212121"/>
          <w:sz w:val="28"/>
          <w:szCs w:val="28"/>
        </w:rPr>
        <w:t xml:space="preserve">infinite </w:t>
      </w:r>
      <w:r w:rsidR="00A73E22">
        <w:rPr>
          <w:rFonts w:asciiTheme="minorHAnsi" w:hAnsiTheme="minorHAnsi"/>
          <w:color w:val="212121"/>
          <w:sz w:val="28"/>
          <w:szCs w:val="28"/>
        </w:rPr>
        <w:t xml:space="preserve">number of </w:t>
      </w:r>
      <w:r w:rsidR="003F438A">
        <w:rPr>
          <w:rFonts w:asciiTheme="minorHAnsi" w:hAnsiTheme="minorHAnsi"/>
          <w:color w:val="212121"/>
          <w:sz w:val="28"/>
          <w:szCs w:val="28"/>
        </w:rPr>
        <w:t>points along the</w:t>
      </w:r>
      <w:r w:rsidR="00836C7E">
        <w:rPr>
          <w:rFonts w:asciiTheme="minorHAnsi" w:hAnsiTheme="minorHAnsi"/>
          <w:color w:val="212121"/>
          <w:sz w:val="28"/>
          <w:szCs w:val="28"/>
        </w:rPr>
        <w:t xml:space="preserve"> secondary</w:t>
      </w:r>
      <w:r w:rsidR="009F3D6F">
        <w:rPr>
          <w:rFonts w:asciiTheme="minorHAnsi" w:hAnsiTheme="minorHAnsi"/>
          <w:color w:val="212121"/>
          <w:sz w:val="28"/>
          <w:szCs w:val="28"/>
        </w:rPr>
        <w:t xml:space="preserve"> transducer’s length. </w:t>
      </w:r>
    </w:p>
    <w:p w14:paraId="654DD22A" w14:textId="77777777" w:rsidR="00836C7E" w:rsidRDefault="00836C7E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</w:rPr>
      </w:pPr>
    </w:p>
    <w:p w14:paraId="43DEB099" w14:textId="77777777" w:rsidR="00502FB9" w:rsidRDefault="00502FB9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</w:rPr>
      </w:pPr>
    </w:p>
    <w:p w14:paraId="528A8D76" w14:textId="02DEEBEE" w:rsidR="00A73E22" w:rsidRDefault="00836C7E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</w:rPr>
      </w:pPr>
      <w:r>
        <w:rPr>
          <w:rFonts w:asciiTheme="minorHAnsi" w:hAnsiTheme="minorHAnsi"/>
          <w:color w:val="212121"/>
          <w:sz w:val="28"/>
          <w:szCs w:val="28"/>
        </w:rPr>
        <w:t xml:space="preserve">By creating infinite points of vibration along the complete length of a long wire, tube or rod (several meters to 100’s of meters), it is now possible to effectively and efficiently transfer acoustic energy to the surrounding environment be it </w:t>
      </w:r>
      <w:r w:rsidR="00502FB9">
        <w:rPr>
          <w:rFonts w:asciiTheme="minorHAnsi" w:hAnsiTheme="minorHAnsi"/>
          <w:color w:val="212121"/>
          <w:sz w:val="28"/>
          <w:szCs w:val="28"/>
        </w:rPr>
        <w:t>gaseous, liquid or gel, in an extremely effective manner</w:t>
      </w:r>
      <w:r>
        <w:rPr>
          <w:rFonts w:asciiTheme="minorHAnsi" w:hAnsiTheme="minorHAnsi"/>
          <w:color w:val="212121"/>
          <w:sz w:val="28"/>
          <w:szCs w:val="28"/>
        </w:rPr>
        <w:t>.</w:t>
      </w:r>
      <w:r w:rsidR="00A73E22">
        <w:rPr>
          <w:rFonts w:asciiTheme="minorHAnsi" w:hAnsiTheme="minorHAnsi"/>
          <w:color w:val="212121"/>
          <w:sz w:val="28"/>
          <w:szCs w:val="28"/>
        </w:rPr>
        <w:t xml:space="preserve"> Furthermore, the straight wire, tube or rod transducers may be arranged in </w:t>
      </w:r>
      <w:r w:rsidR="00502FB9">
        <w:rPr>
          <w:rFonts w:asciiTheme="minorHAnsi" w:hAnsiTheme="minorHAnsi"/>
          <w:color w:val="212121"/>
          <w:sz w:val="28"/>
          <w:szCs w:val="28"/>
        </w:rPr>
        <w:t xml:space="preserve">a multitude in </w:t>
      </w:r>
      <w:r w:rsidR="00A73E22">
        <w:rPr>
          <w:rFonts w:asciiTheme="minorHAnsi" w:hAnsiTheme="minorHAnsi"/>
          <w:color w:val="212121"/>
          <w:sz w:val="28"/>
          <w:szCs w:val="28"/>
        </w:rPr>
        <w:t>such a way so that the effective active zone encompassing each of the transducers</w:t>
      </w:r>
      <w:r w:rsidR="00502FB9">
        <w:rPr>
          <w:rFonts w:asciiTheme="minorHAnsi" w:hAnsiTheme="minorHAnsi"/>
          <w:color w:val="212121"/>
          <w:sz w:val="28"/>
          <w:szCs w:val="28"/>
        </w:rPr>
        <w:t>,</w:t>
      </w:r>
      <w:r w:rsidR="00A73E22">
        <w:rPr>
          <w:rFonts w:asciiTheme="minorHAnsi" w:hAnsiTheme="minorHAnsi"/>
          <w:color w:val="212121"/>
          <w:sz w:val="28"/>
          <w:szCs w:val="28"/>
        </w:rPr>
        <w:t xml:space="preserve"> overlap to form a new and combined, </w:t>
      </w:r>
      <w:r w:rsidR="00261D4F">
        <w:rPr>
          <w:rFonts w:asciiTheme="minorHAnsi" w:hAnsiTheme="minorHAnsi"/>
          <w:color w:val="212121"/>
          <w:sz w:val="28"/>
          <w:szCs w:val="28"/>
        </w:rPr>
        <w:t>and active, 2D area or 3D</w:t>
      </w:r>
      <w:r w:rsidR="00A73E22">
        <w:rPr>
          <w:rFonts w:asciiTheme="minorHAnsi" w:hAnsiTheme="minorHAnsi"/>
          <w:color w:val="212121"/>
          <w:sz w:val="28"/>
          <w:szCs w:val="28"/>
        </w:rPr>
        <w:t xml:space="preserve"> volume. In addition, the wire, tube or rod transducers may be deformed by bending so as to for</w:t>
      </w:r>
      <w:r w:rsidR="00261D4F">
        <w:rPr>
          <w:rFonts w:asciiTheme="minorHAnsi" w:hAnsiTheme="minorHAnsi"/>
          <w:color w:val="212121"/>
          <w:sz w:val="28"/>
          <w:szCs w:val="28"/>
        </w:rPr>
        <w:t>m</w:t>
      </w:r>
      <w:r w:rsidR="00A73E22">
        <w:rPr>
          <w:rFonts w:asciiTheme="minorHAnsi" w:hAnsiTheme="minorHAnsi"/>
          <w:color w:val="212121"/>
          <w:sz w:val="28"/>
          <w:szCs w:val="28"/>
        </w:rPr>
        <w:t xml:space="preserve"> 2D or 3D structures which will also create acoustically active 2D areas and 3D volumes within its </w:t>
      </w:r>
      <w:r w:rsidR="005E4306">
        <w:rPr>
          <w:rFonts w:asciiTheme="minorHAnsi" w:hAnsiTheme="minorHAnsi"/>
          <w:color w:val="212121"/>
          <w:sz w:val="28"/>
          <w:szCs w:val="28"/>
        </w:rPr>
        <w:t xml:space="preserve">gaseous, liquid or gel </w:t>
      </w:r>
      <w:r w:rsidR="00A73E22">
        <w:rPr>
          <w:rFonts w:asciiTheme="minorHAnsi" w:hAnsiTheme="minorHAnsi"/>
          <w:color w:val="212121"/>
          <w:sz w:val="28"/>
          <w:szCs w:val="28"/>
        </w:rPr>
        <w:t>environment</w:t>
      </w:r>
      <w:r w:rsidR="005E4306">
        <w:rPr>
          <w:rFonts w:asciiTheme="minorHAnsi" w:hAnsiTheme="minorHAnsi"/>
          <w:color w:val="212121"/>
          <w:sz w:val="28"/>
          <w:szCs w:val="28"/>
        </w:rPr>
        <w:t>.</w:t>
      </w:r>
    </w:p>
    <w:p w14:paraId="3CB48A54" w14:textId="77777777" w:rsidR="005E4306" w:rsidRDefault="005E4306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</w:rPr>
      </w:pPr>
    </w:p>
    <w:p w14:paraId="201F7DD4" w14:textId="77777777" w:rsidR="005E4306" w:rsidRDefault="005E4306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</w:rPr>
      </w:pPr>
    </w:p>
    <w:p w14:paraId="518A3DC0" w14:textId="77777777" w:rsidR="003F438A" w:rsidRDefault="003F438A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</w:rPr>
      </w:pPr>
    </w:p>
    <w:p w14:paraId="3F6FCEA9" w14:textId="77777777" w:rsidR="003F438A" w:rsidRDefault="003F438A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</w:rPr>
      </w:pPr>
    </w:p>
    <w:p w14:paraId="5FFD453B" w14:textId="77777777" w:rsidR="00565658" w:rsidRDefault="00565658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1255DE39" w14:textId="77777777" w:rsidR="00565658" w:rsidRDefault="00565658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033AF8DE" w14:textId="77777777" w:rsidR="00565658" w:rsidRDefault="00565658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086A0D0E" w14:textId="77777777" w:rsidR="00565658" w:rsidRDefault="00565658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67839299" w14:textId="77777777" w:rsidR="00565658" w:rsidRDefault="00565658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138377BC" w14:textId="77777777" w:rsidR="00565658" w:rsidRDefault="00565658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45E88757" w14:textId="77777777" w:rsidR="00A003C0" w:rsidRDefault="00A003C0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049CE7B4" w14:textId="77777777" w:rsidR="00A003C0" w:rsidRDefault="00A003C0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1271A8BA" w14:textId="77777777" w:rsidR="00A003C0" w:rsidRDefault="00A003C0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2D62B439" w14:textId="77777777" w:rsidR="00A003C0" w:rsidRDefault="00A003C0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3EA8C194" w14:textId="7148E6F6" w:rsidR="00A003C0" w:rsidRPr="00A003C0" w:rsidRDefault="00A003C0" w:rsidP="00800A89">
      <w:pPr>
        <w:pStyle w:val="HTMLPreformatted"/>
        <w:jc w:val="both"/>
        <w:rPr>
          <w:rFonts w:asciiTheme="minorHAnsi" w:hAnsiTheme="minorHAnsi"/>
          <w:b/>
          <w:color w:val="212121"/>
          <w:sz w:val="28"/>
          <w:szCs w:val="28"/>
          <w:lang w:val="en"/>
        </w:rPr>
      </w:pPr>
      <w:r w:rsidRPr="00A003C0">
        <w:rPr>
          <w:rFonts w:asciiTheme="minorHAnsi" w:hAnsiTheme="minorHAnsi"/>
          <w:b/>
          <w:color w:val="212121"/>
          <w:sz w:val="28"/>
          <w:szCs w:val="28"/>
          <w:lang w:val="en"/>
        </w:rPr>
        <w:t>Claims</w:t>
      </w:r>
    </w:p>
    <w:p w14:paraId="6B17208E" w14:textId="77777777" w:rsidR="00A003C0" w:rsidRDefault="00A003C0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3D0DB66B" w14:textId="77777777" w:rsidR="00261D4F" w:rsidRDefault="00261D4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7B2AB04E" w14:textId="215F8FCE" w:rsidR="0024760B" w:rsidRDefault="00724589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  <w:r>
        <w:rPr>
          <w:rFonts w:asciiTheme="minorHAnsi" w:hAnsiTheme="minorHAnsi"/>
          <w:color w:val="212121"/>
          <w:sz w:val="28"/>
          <w:szCs w:val="28"/>
          <w:lang w:val="en"/>
        </w:rPr>
        <w:t>1.</w:t>
      </w:r>
    </w:p>
    <w:p w14:paraId="10A94074" w14:textId="57C00121" w:rsidR="00C95247" w:rsidRDefault="00AC020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  <w:r w:rsidRPr="00AC020F">
        <w:rPr>
          <w:rFonts w:asciiTheme="minorHAnsi" w:hAnsiTheme="minorHAnsi"/>
          <w:color w:val="212121"/>
          <w:sz w:val="28"/>
          <w:szCs w:val="28"/>
          <w:lang w:val="en"/>
        </w:rPr>
        <w:t xml:space="preserve">A method for generating large-scale acoustic vibration in air </w:t>
      </w:r>
      <w:r w:rsidR="006B4921">
        <w:rPr>
          <w:rFonts w:asciiTheme="minorHAnsi" w:hAnsiTheme="minorHAnsi"/>
          <w:color w:val="212121"/>
          <w:sz w:val="28"/>
          <w:szCs w:val="28"/>
          <w:lang w:val="en"/>
        </w:rPr>
        <w:t>or liquid</w:t>
      </w:r>
      <w:r w:rsidR="00B30F0B">
        <w:rPr>
          <w:rFonts w:asciiTheme="minorHAnsi" w:hAnsiTheme="minorHAnsi"/>
          <w:color w:val="212121"/>
          <w:sz w:val="28"/>
          <w:szCs w:val="28"/>
          <w:lang w:val="en"/>
        </w:rPr>
        <w:t xml:space="preserve"> </w:t>
      </w:r>
      <w:r w:rsidR="00E91436">
        <w:rPr>
          <w:rFonts w:asciiTheme="minorHAnsi" w:hAnsiTheme="minorHAnsi"/>
          <w:color w:val="212121"/>
          <w:sz w:val="28"/>
          <w:szCs w:val="28"/>
          <w:lang w:val="en"/>
        </w:rPr>
        <w:t>medium such as oil or</w:t>
      </w:r>
      <w:r w:rsidRPr="00AC020F">
        <w:rPr>
          <w:rFonts w:asciiTheme="minorHAnsi" w:hAnsiTheme="minorHAnsi"/>
          <w:color w:val="212121"/>
          <w:sz w:val="28"/>
          <w:szCs w:val="28"/>
          <w:lang w:val="en"/>
        </w:rPr>
        <w:t xml:space="preserve"> water</w:t>
      </w:r>
      <w:r w:rsidR="006B4921">
        <w:rPr>
          <w:rFonts w:asciiTheme="minorHAnsi" w:hAnsiTheme="minorHAnsi"/>
          <w:color w:val="212121"/>
          <w:sz w:val="28"/>
          <w:szCs w:val="28"/>
          <w:lang w:val="en"/>
        </w:rPr>
        <w:t xml:space="preserve"> or gels</w:t>
      </w:r>
      <w:r w:rsidRPr="00AC020F">
        <w:rPr>
          <w:rFonts w:asciiTheme="minorHAnsi" w:hAnsiTheme="minorHAnsi"/>
          <w:color w:val="212121"/>
          <w:sz w:val="28"/>
          <w:szCs w:val="28"/>
          <w:lang w:val="en"/>
        </w:rPr>
        <w:t xml:space="preserve"> wherein the first acoustic transducer generates a longitudi</w:t>
      </w:r>
      <w:r w:rsidR="0001188E">
        <w:rPr>
          <w:rFonts w:asciiTheme="minorHAnsi" w:hAnsiTheme="minorHAnsi"/>
          <w:color w:val="212121"/>
          <w:sz w:val="28"/>
          <w:szCs w:val="28"/>
          <w:lang w:val="en"/>
        </w:rPr>
        <w:t>nal motion and at the end of this</w:t>
      </w:r>
      <w:r w:rsidRPr="00AC020F">
        <w:rPr>
          <w:rFonts w:asciiTheme="minorHAnsi" w:hAnsiTheme="minorHAnsi"/>
          <w:color w:val="212121"/>
          <w:sz w:val="28"/>
          <w:szCs w:val="28"/>
          <w:lang w:val="en"/>
        </w:rPr>
        <w:t xml:space="preserve"> transducer a metallic wire</w:t>
      </w:r>
      <w:r w:rsidR="00203AEB">
        <w:rPr>
          <w:rFonts w:asciiTheme="minorHAnsi" w:hAnsiTheme="minorHAnsi"/>
          <w:color w:val="212121"/>
          <w:sz w:val="28"/>
          <w:szCs w:val="28"/>
          <w:lang w:val="en"/>
        </w:rPr>
        <w:t>, tube or rod</w:t>
      </w:r>
      <w:r w:rsidRPr="00AC020F">
        <w:rPr>
          <w:rFonts w:asciiTheme="minorHAnsi" w:hAnsiTheme="minorHAnsi"/>
          <w:color w:val="212121"/>
          <w:sz w:val="28"/>
          <w:szCs w:val="28"/>
          <w:lang w:val="en"/>
        </w:rPr>
        <w:t xml:space="preserve"> </w:t>
      </w:r>
      <w:r w:rsidR="00A647E6">
        <w:rPr>
          <w:rFonts w:asciiTheme="minorHAnsi" w:hAnsiTheme="minorHAnsi"/>
          <w:color w:val="212121"/>
          <w:sz w:val="28"/>
          <w:szCs w:val="28"/>
          <w:lang w:val="en"/>
        </w:rPr>
        <w:t xml:space="preserve">of various design, which </w:t>
      </w:r>
      <w:r w:rsidR="002C0A69">
        <w:rPr>
          <w:rFonts w:asciiTheme="minorHAnsi" w:hAnsiTheme="minorHAnsi"/>
          <w:color w:val="212121"/>
          <w:sz w:val="28"/>
          <w:szCs w:val="28"/>
          <w:lang w:val="en"/>
        </w:rPr>
        <w:t>is</w:t>
      </w:r>
      <w:r w:rsidRPr="00AC020F">
        <w:rPr>
          <w:rFonts w:asciiTheme="minorHAnsi" w:hAnsiTheme="minorHAnsi"/>
          <w:color w:val="212121"/>
          <w:sz w:val="28"/>
          <w:szCs w:val="28"/>
          <w:lang w:val="en"/>
        </w:rPr>
        <w:t xml:space="preserve"> fixed perpendicular to the direction of movement of the first transducer,</w:t>
      </w:r>
      <w:r w:rsidR="00D85F19" w:rsidRPr="00D85F19">
        <w:rPr>
          <w:rFonts w:asciiTheme="minorHAnsi" w:hAnsiTheme="minorHAnsi"/>
          <w:color w:val="212121"/>
          <w:sz w:val="28"/>
          <w:szCs w:val="28"/>
          <w:lang w:val="en"/>
        </w:rPr>
        <w:t xml:space="preserve"> generates a transverse </w:t>
      </w:r>
      <w:r w:rsidR="00E85216" w:rsidRPr="00E85216">
        <w:rPr>
          <w:rFonts w:asciiTheme="minorHAnsi" w:hAnsiTheme="minorHAnsi"/>
          <w:color w:val="FF0000"/>
          <w:sz w:val="28"/>
          <w:szCs w:val="28"/>
          <w:lang w:val="en"/>
        </w:rPr>
        <w:t xml:space="preserve">or bending </w:t>
      </w:r>
      <w:r w:rsidR="00D85F19" w:rsidRPr="00D85F19">
        <w:rPr>
          <w:rFonts w:asciiTheme="minorHAnsi" w:hAnsiTheme="minorHAnsi"/>
          <w:color w:val="212121"/>
          <w:sz w:val="28"/>
          <w:szCs w:val="28"/>
          <w:lang w:val="en"/>
        </w:rPr>
        <w:t xml:space="preserve">movement in the direction of </w:t>
      </w:r>
      <w:r w:rsidR="00210C50">
        <w:rPr>
          <w:rFonts w:asciiTheme="minorHAnsi" w:hAnsiTheme="minorHAnsi"/>
          <w:color w:val="212121"/>
          <w:sz w:val="28"/>
          <w:szCs w:val="28"/>
          <w:lang w:val="en"/>
        </w:rPr>
        <w:t xml:space="preserve">longitudinal </w:t>
      </w:r>
      <w:r w:rsidR="00D85F19" w:rsidRPr="00D85F19">
        <w:rPr>
          <w:rFonts w:asciiTheme="minorHAnsi" w:hAnsiTheme="minorHAnsi"/>
          <w:color w:val="212121"/>
          <w:sz w:val="28"/>
          <w:szCs w:val="28"/>
          <w:lang w:val="en"/>
        </w:rPr>
        <w:t xml:space="preserve">movement of the first transducer and propagates acoustic vibration radially into the surrounding medium, with a predominant propagation direction in the longitudinal movement of the first transducer, </w:t>
      </w:r>
    </w:p>
    <w:p w14:paraId="23971106" w14:textId="30EAB54C" w:rsidR="00D85F19" w:rsidRPr="00CC4B14" w:rsidRDefault="00D85F19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  <w:r w:rsidRPr="00D85F19">
        <w:rPr>
          <w:rFonts w:asciiTheme="minorHAnsi" w:hAnsiTheme="minorHAnsi"/>
          <w:color w:val="212121"/>
          <w:sz w:val="28"/>
          <w:szCs w:val="28"/>
          <w:lang w:val="en"/>
        </w:rPr>
        <w:t xml:space="preserve">characterized in that the first acoustic transducer </w:t>
      </w:r>
      <w:r w:rsidR="00126151" w:rsidRPr="00D85F19">
        <w:rPr>
          <w:rFonts w:asciiTheme="minorHAnsi" w:hAnsiTheme="minorHAnsi"/>
          <w:color w:val="212121"/>
          <w:sz w:val="28"/>
          <w:szCs w:val="28"/>
          <w:lang w:val="en"/>
        </w:rPr>
        <w:t xml:space="preserve">is firmly bound </w:t>
      </w:r>
      <w:r w:rsidRPr="00D85F19">
        <w:rPr>
          <w:rFonts w:asciiTheme="minorHAnsi" w:hAnsiTheme="minorHAnsi"/>
          <w:color w:val="212121"/>
          <w:sz w:val="28"/>
          <w:szCs w:val="28"/>
          <w:lang w:val="en"/>
        </w:rPr>
        <w:t>w</w:t>
      </w:r>
      <w:bookmarkStart w:id="0" w:name="_GoBack"/>
      <w:bookmarkEnd w:id="0"/>
      <w:r w:rsidRPr="00D85F19">
        <w:rPr>
          <w:rFonts w:asciiTheme="minorHAnsi" w:hAnsiTheme="minorHAnsi"/>
          <w:color w:val="212121"/>
          <w:sz w:val="28"/>
          <w:szCs w:val="28"/>
          <w:lang w:val="en"/>
        </w:rPr>
        <w:t xml:space="preserve">ith a second acoustic transducer </w:t>
      </w:r>
      <w:r w:rsidR="000554BD" w:rsidRPr="00D85F19">
        <w:rPr>
          <w:rFonts w:asciiTheme="minorHAnsi" w:hAnsiTheme="minorHAnsi"/>
          <w:color w:val="212121"/>
          <w:sz w:val="28"/>
          <w:szCs w:val="28"/>
          <w:lang w:val="en"/>
        </w:rPr>
        <w:t>(</w:t>
      </w:r>
      <w:r w:rsidR="00E84580" w:rsidRPr="00D85F19">
        <w:rPr>
          <w:rFonts w:asciiTheme="minorHAnsi" w:hAnsiTheme="minorHAnsi"/>
          <w:color w:val="212121"/>
          <w:sz w:val="28"/>
          <w:szCs w:val="28"/>
          <w:lang w:val="en"/>
        </w:rPr>
        <w:t>e.g.</w:t>
      </w:r>
      <w:r w:rsidR="000554BD" w:rsidRPr="00D85F19">
        <w:rPr>
          <w:rFonts w:asciiTheme="minorHAnsi" w:hAnsiTheme="minorHAnsi"/>
          <w:color w:val="212121"/>
          <w:sz w:val="28"/>
          <w:szCs w:val="28"/>
          <w:lang w:val="en"/>
        </w:rPr>
        <w:t xml:space="preserve"> a wire) </w:t>
      </w:r>
      <w:r w:rsidR="00126151">
        <w:rPr>
          <w:rFonts w:asciiTheme="minorHAnsi" w:hAnsiTheme="minorHAnsi"/>
          <w:color w:val="212121"/>
          <w:sz w:val="28"/>
          <w:szCs w:val="28"/>
          <w:lang w:val="en"/>
        </w:rPr>
        <w:t>and the simple</w:t>
      </w:r>
      <w:r>
        <w:rPr>
          <w:rFonts w:asciiTheme="minorHAnsi" w:hAnsiTheme="minorHAnsi"/>
          <w:color w:val="212121"/>
          <w:sz w:val="28"/>
          <w:szCs w:val="28"/>
          <w:lang w:val="en"/>
        </w:rPr>
        <w:t xml:space="preserve"> </w:t>
      </w:r>
      <w:r w:rsidR="000554BD">
        <w:rPr>
          <w:rFonts w:asciiTheme="minorHAnsi" w:hAnsiTheme="minorHAnsi"/>
          <w:color w:val="212121"/>
          <w:sz w:val="28"/>
          <w:szCs w:val="28"/>
          <w:lang w:val="en"/>
        </w:rPr>
        <w:t>l</w:t>
      </w:r>
      <w:r w:rsidRPr="00D85F19">
        <w:rPr>
          <w:rFonts w:asciiTheme="minorHAnsi" w:hAnsiTheme="minorHAnsi"/>
          <w:color w:val="212121"/>
          <w:sz w:val="28"/>
          <w:szCs w:val="28"/>
          <w:lang w:val="en"/>
        </w:rPr>
        <w:t xml:space="preserve">ongitudinal movement </w:t>
      </w:r>
      <w:r w:rsidR="000554BD" w:rsidRPr="00D85F19">
        <w:rPr>
          <w:rFonts w:asciiTheme="minorHAnsi" w:hAnsiTheme="minorHAnsi"/>
          <w:color w:val="212121"/>
          <w:sz w:val="28"/>
          <w:szCs w:val="28"/>
          <w:lang w:val="en"/>
        </w:rPr>
        <w:t xml:space="preserve">is transferred </w:t>
      </w:r>
      <w:r w:rsidRPr="00D85F19">
        <w:rPr>
          <w:rFonts w:asciiTheme="minorHAnsi" w:hAnsiTheme="minorHAnsi"/>
          <w:color w:val="212121"/>
          <w:sz w:val="28"/>
          <w:szCs w:val="28"/>
          <w:lang w:val="en"/>
        </w:rPr>
        <w:t>in</w:t>
      </w:r>
      <w:r w:rsidR="00021025">
        <w:rPr>
          <w:rFonts w:asciiTheme="minorHAnsi" w:hAnsiTheme="minorHAnsi"/>
          <w:color w:val="212121"/>
          <w:sz w:val="28"/>
          <w:szCs w:val="28"/>
          <w:lang w:val="en"/>
        </w:rPr>
        <w:t>to a</w:t>
      </w:r>
      <w:r w:rsidRPr="00D85F19">
        <w:rPr>
          <w:rFonts w:asciiTheme="minorHAnsi" w:hAnsiTheme="minorHAnsi"/>
          <w:color w:val="212121"/>
          <w:sz w:val="28"/>
          <w:szCs w:val="28"/>
          <w:lang w:val="en"/>
        </w:rPr>
        <w:t xml:space="preserve"> transverse movement in the second acoustic transducer (Figure 1) </w:t>
      </w:r>
      <w:r w:rsidR="004E6444">
        <w:rPr>
          <w:rFonts w:asciiTheme="minorHAnsi" w:hAnsiTheme="minorHAnsi"/>
          <w:color w:val="212121"/>
          <w:sz w:val="28"/>
          <w:szCs w:val="28"/>
          <w:lang w:val="en"/>
        </w:rPr>
        <w:t xml:space="preserve">or </w:t>
      </w:r>
      <w:r w:rsidR="00021025">
        <w:rPr>
          <w:rFonts w:asciiTheme="minorHAnsi" w:hAnsiTheme="minorHAnsi"/>
          <w:color w:val="212121"/>
          <w:sz w:val="28"/>
          <w:szCs w:val="28"/>
          <w:lang w:val="en"/>
        </w:rPr>
        <w:t xml:space="preserve">(according to Figure 2) </w:t>
      </w:r>
      <w:r w:rsidR="004E6444">
        <w:rPr>
          <w:rFonts w:asciiTheme="minorHAnsi" w:hAnsiTheme="minorHAnsi"/>
          <w:color w:val="212121"/>
          <w:sz w:val="28"/>
          <w:szCs w:val="28"/>
          <w:lang w:val="en"/>
        </w:rPr>
        <w:t>longitudinal and</w:t>
      </w:r>
      <w:r w:rsidRPr="00D85F19">
        <w:rPr>
          <w:rFonts w:asciiTheme="minorHAnsi" w:hAnsiTheme="minorHAnsi"/>
          <w:color w:val="212121"/>
          <w:sz w:val="28"/>
          <w:szCs w:val="28"/>
          <w:lang w:val="en"/>
        </w:rPr>
        <w:t xml:space="preserve"> transverse movement of the transducer (2)</w:t>
      </w:r>
      <w:r w:rsidR="00021025">
        <w:rPr>
          <w:rFonts w:asciiTheme="minorHAnsi" w:hAnsiTheme="minorHAnsi"/>
          <w:color w:val="212121"/>
          <w:sz w:val="28"/>
          <w:szCs w:val="28"/>
          <w:lang w:val="en"/>
        </w:rPr>
        <w:t xml:space="preserve"> are</w:t>
      </w:r>
      <w:r w:rsidRPr="00D85F19">
        <w:rPr>
          <w:rFonts w:asciiTheme="minorHAnsi" w:hAnsiTheme="minorHAnsi"/>
          <w:color w:val="212121"/>
          <w:sz w:val="28"/>
          <w:szCs w:val="28"/>
          <w:lang w:val="en"/>
        </w:rPr>
        <w:t xml:space="preserve"> simultaneously </w:t>
      </w:r>
      <w:r w:rsidR="00021025">
        <w:rPr>
          <w:rFonts w:asciiTheme="minorHAnsi" w:hAnsiTheme="minorHAnsi"/>
          <w:color w:val="212121"/>
          <w:sz w:val="28"/>
          <w:szCs w:val="28"/>
          <w:lang w:val="en"/>
        </w:rPr>
        <w:t>transferred</w:t>
      </w:r>
      <w:r w:rsidRPr="00D85F19">
        <w:rPr>
          <w:rFonts w:asciiTheme="minorHAnsi" w:hAnsiTheme="minorHAnsi"/>
          <w:color w:val="212121"/>
          <w:sz w:val="28"/>
          <w:szCs w:val="28"/>
          <w:lang w:val="en"/>
        </w:rPr>
        <w:t xml:space="preserve"> in</w:t>
      </w:r>
      <w:r w:rsidR="00CC4B14">
        <w:rPr>
          <w:rFonts w:asciiTheme="minorHAnsi" w:hAnsiTheme="minorHAnsi"/>
          <w:color w:val="212121"/>
          <w:sz w:val="28"/>
          <w:szCs w:val="28"/>
          <w:lang w:val="en"/>
        </w:rPr>
        <w:t xml:space="preserve">to the transducer (1), </w:t>
      </w:r>
      <w:r w:rsidRPr="00D85F19">
        <w:rPr>
          <w:rFonts w:asciiTheme="minorHAnsi" w:hAnsiTheme="minorHAnsi"/>
          <w:color w:val="212121"/>
          <w:sz w:val="28"/>
          <w:szCs w:val="28"/>
          <w:lang w:val="en"/>
        </w:rPr>
        <w:t xml:space="preserve">(Figure 2), so that the transducer ( 1) produces an acoustic vibration in the surrounding medium throughout its </w:t>
      </w:r>
      <w:r w:rsidR="00CC4B14">
        <w:rPr>
          <w:rFonts w:asciiTheme="minorHAnsi" w:hAnsiTheme="minorHAnsi"/>
          <w:color w:val="212121"/>
          <w:sz w:val="28"/>
          <w:szCs w:val="28"/>
          <w:lang w:val="en"/>
        </w:rPr>
        <w:t xml:space="preserve">complete </w:t>
      </w:r>
      <w:r w:rsidR="00021025">
        <w:rPr>
          <w:rFonts w:asciiTheme="minorHAnsi" w:hAnsiTheme="minorHAnsi"/>
          <w:color w:val="212121"/>
          <w:sz w:val="28"/>
          <w:szCs w:val="28"/>
          <w:lang w:val="en"/>
        </w:rPr>
        <w:t>length and throughout a large volume or area of the medium.</w:t>
      </w:r>
    </w:p>
    <w:p w14:paraId="7574E7EC" w14:textId="77777777" w:rsidR="00D85F19" w:rsidRDefault="00D85F19" w:rsidP="00800A89">
      <w:pPr>
        <w:pStyle w:val="HTMLPreformatted"/>
        <w:jc w:val="both"/>
        <w:rPr>
          <w:rFonts w:ascii="inherit" w:hAnsi="inherit"/>
          <w:color w:val="212121"/>
        </w:rPr>
      </w:pPr>
    </w:p>
    <w:p w14:paraId="20F23349" w14:textId="77777777" w:rsidR="00AC020F" w:rsidRDefault="00AC020F" w:rsidP="00800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12121"/>
          <w:sz w:val="28"/>
          <w:szCs w:val="28"/>
          <w:lang w:eastAsia="en-GB"/>
        </w:rPr>
      </w:pPr>
    </w:p>
    <w:p w14:paraId="521C001D" w14:textId="77777777" w:rsidR="00261D4F" w:rsidRPr="00AC020F" w:rsidRDefault="00261D4F" w:rsidP="00800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12121"/>
          <w:sz w:val="28"/>
          <w:szCs w:val="28"/>
          <w:lang w:eastAsia="en-GB"/>
        </w:rPr>
      </w:pPr>
    </w:p>
    <w:p w14:paraId="06A63663" w14:textId="6013ECB5" w:rsidR="00C226AD" w:rsidRDefault="00724589" w:rsidP="00800A89">
      <w:pPr>
        <w:jc w:val="both"/>
      </w:pPr>
      <w:r>
        <w:t>2.</w:t>
      </w:r>
    </w:p>
    <w:p w14:paraId="189BB932" w14:textId="000E7A51" w:rsidR="00F76531" w:rsidRPr="00F76531" w:rsidRDefault="008312F5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  <w:r w:rsidRPr="008312F5">
        <w:rPr>
          <w:rFonts w:asciiTheme="minorHAnsi" w:hAnsiTheme="minorHAnsi"/>
          <w:color w:val="212121"/>
          <w:sz w:val="28"/>
          <w:szCs w:val="28"/>
          <w:lang w:val="en"/>
        </w:rPr>
        <w:t>A method according to claim 1, characterized in that the second trans</w:t>
      </w:r>
      <w:r w:rsidR="00236756">
        <w:rPr>
          <w:rFonts w:asciiTheme="minorHAnsi" w:hAnsiTheme="minorHAnsi"/>
          <w:color w:val="212121"/>
          <w:sz w:val="28"/>
          <w:szCs w:val="28"/>
          <w:lang w:val="en"/>
        </w:rPr>
        <w:t>ducer (1) is firmly bound by a</w:t>
      </w:r>
      <w:r w:rsidRPr="008312F5">
        <w:rPr>
          <w:rFonts w:asciiTheme="minorHAnsi" w:hAnsiTheme="minorHAnsi"/>
          <w:color w:val="212121"/>
          <w:sz w:val="28"/>
          <w:szCs w:val="28"/>
          <w:lang w:val="en"/>
        </w:rPr>
        <w:t xml:space="preserve"> </w:t>
      </w:r>
      <w:r w:rsidR="00ED5D75">
        <w:rPr>
          <w:rFonts w:asciiTheme="minorHAnsi" w:hAnsiTheme="minorHAnsi"/>
          <w:color w:val="212121"/>
          <w:sz w:val="28"/>
          <w:szCs w:val="28"/>
          <w:lang w:val="en"/>
        </w:rPr>
        <w:t xml:space="preserve">fixed </w:t>
      </w:r>
      <w:r w:rsidRPr="008312F5">
        <w:rPr>
          <w:rFonts w:asciiTheme="minorHAnsi" w:hAnsiTheme="minorHAnsi"/>
          <w:color w:val="212121"/>
          <w:sz w:val="28"/>
          <w:szCs w:val="28"/>
          <w:lang w:val="en"/>
        </w:rPr>
        <w:t>phy</w:t>
      </w:r>
      <w:r w:rsidR="00F76531">
        <w:rPr>
          <w:rFonts w:asciiTheme="minorHAnsi" w:hAnsiTheme="minorHAnsi"/>
          <w:color w:val="212121"/>
          <w:sz w:val="28"/>
          <w:szCs w:val="28"/>
          <w:lang w:val="en"/>
        </w:rPr>
        <w:t>sical contact at 90 degrees to</w:t>
      </w:r>
      <w:r w:rsidRPr="008312F5">
        <w:rPr>
          <w:rFonts w:asciiTheme="minorHAnsi" w:hAnsiTheme="minorHAnsi"/>
          <w:color w:val="212121"/>
          <w:sz w:val="28"/>
          <w:szCs w:val="28"/>
          <w:lang w:val="en"/>
        </w:rPr>
        <w:t xml:space="preserve"> the first transducer</w:t>
      </w:r>
      <w:r w:rsidR="00877B2F">
        <w:rPr>
          <w:rFonts w:asciiTheme="minorHAnsi" w:hAnsiTheme="minorHAnsi"/>
          <w:color w:val="212121"/>
          <w:sz w:val="28"/>
          <w:szCs w:val="28"/>
          <w:lang w:val="en"/>
        </w:rPr>
        <w:t xml:space="preserve"> (2)</w:t>
      </w:r>
      <w:r w:rsidRPr="008312F5">
        <w:rPr>
          <w:rFonts w:asciiTheme="minorHAnsi" w:hAnsiTheme="minorHAnsi"/>
          <w:color w:val="212121"/>
          <w:sz w:val="28"/>
          <w:szCs w:val="28"/>
          <w:lang w:val="en"/>
        </w:rPr>
        <w:t xml:space="preserve"> an</w:t>
      </w:r>
      <w:r w:rsidR="00877B2F">
        <w:rPr>
          <w:rFonts w:asciiTheme="minorHAnsi" w:hAnsiTheme="minorHAnsi"/>
          <w:color w:val="212121"/>
          <w:sz w:val="28"/>
          <w:szCs w:val="28"/>
          <w:lang w:val="en"/>
        </w:rPr>
        <w:t>d the longitudinal motion of this</w:t>
      </w:r>
      <w:r w:rsidRPr="008312F5">
        <w:rPr>
          <w:rFonts w:asciiTheme="minorHAnsi" w:hAnsiTheme="minorHAnsi"/>
          <w:color w:val="212121"/>
          <w:sz w:val="28"/>
          <w:szCs w:val="28"/>
          <w:lang w:val="en"/>
        </w:rPr>
        <w:t xml:space="preserve"> first transducer is transferred </w:t>
      </w:r>
      <w:r w:rsidR="000663E9">
        <w:rPr>
          <w:rFonts w:asciiTheme="minorHAnsi" w:hAnsiTheme="minorHAnsi"/>
          <w:color w:val="212121"/>
          <w:sz w:val="28"/>
          <w:szCs w:val="28"/>
          <w:lang w:val="en"/>
        </w:rPr>
        <w:t>in</w:t>
      </w:r>
      <w:r w:rsidR="00ED5D75">
        <w:rPr>
          <w:rFonts w:asciiTheme="minorHAnsi" w:hAnsiTheme="minorHAnsi"/>
          <w:color w:val="212121"/>
          <w:sz w:val="28"/>
          <w:szCs w:val="28"/>
          <w:lang w:val="en"/>
        </w:rPr>
        <w:t>to transverse motion within</w:t>
      </w:r>
      <w:r w:rsidRPr="008312F5">
        <w:rPr>
          <w:rFonts w:asciiTheme="minorHAnsi" w:hAnsiTheme="minorHAnsi"/>
          <w:color w:val="212121"/>
          <w:sz w:val="28"/>
          <w:szCs w:val="28"/>
          <w:lang w:val="en"/>
        </w:rPr>
        <w:t xml:space="preserve"> the second transducer,</w:t>
      </w:r>
      <w:r w:rsidR="00ED5D75">
        <w:rPr>
          <w:rFonts w:asciiTheme="minorHAnsi" w:hAnsiTheme="minorHAnsi"/>
          <w:color w:val="212121"/>
          <w:sz w:val="28"/>
          <w:szCs w:val="28"/>
          <w:lang w:val="en"/>
        </w:rPr>
        <w:t xml:space="preserve"> </w:t>
      </w:r>
      <w:r w:rsidR="00E539D4">
        <w:rPr>
          <w:rFonts w:asciiTheme="minorHAnsi" w:hAnsiTheme="minorHAnsi"/>
          <w:color w:val="212121"/>
          <w:sz w:val="28"/>
          <w:szCs w:val="28"/>
          <w:lang w:val="en"/>
        </w:rPr>
        <w:t>and a</w:t>
      </w:r>
      <w:r w:rsidR="005C32BA">
        <w:rPr>
          <w:rFonts w:asciiTheme="minorHAnsi" w:hAnsiTheme="minorHAnsi"/>
          <w:color w:val="212121"/>
          <w:sz w:val="28"/>
          <w:szCs w:val="28"/>
          <w:lang w:val="en"/>
        </w:rPr>
        <w:t>n</w:t>
      </w:r>
      <w:r w:rsidRPr="008312F5">
        <w:rPr>
          <w:rFonts w:asciiTheme="minorHAnsi" w:hAnsiTheme="minorHAnsi"/>
          <w:color w:val="212121"/>
          <w:sz w:val="28"/>
          <w:szCs w:val="28"/>
          <w:lang w:val="en"/>
        </w:rPr>
        <w:t xml:space="preserve"> </w:t>
      </w:r>
      <w:r w:rsidR="000663E9">
        <w:rPr>
          <w:rFonts w:asciiTheme="minorHAnsi" w:hAnsiTheme="minorHAnsi"/>
          <w:color w:val="212121"/>
          <w:sz w:val="28"/>
          <w:szCs w:val="28"/>
          <w:lang w:val="en"/>
        </w:rPr>
        <w:t xml:space="preserve">overall </w:t>
      </w:r>
      <w:r w:rsidR="0087161C">
        <w:rPr>
          <w:rFonts w:asciiTheme="minorHAnsi" w:hAnsiTheme="minorHAnsi"/>
          <w:color w:val="212121"/>
          <w:sz w:val="28"/>
          <w:szCs w:val="28"/>
          <w:lang w:val="en"/>
        </w:rPr>
        <w:t xml:space="preserve">new </w:t>
      </w:r>
      <w:r w:rsidRPr="008312F5">
        <w:rPr>
          <w:rFonts w:asciiTheme="minorHAnsi" w:hAnsiTheme="minorHAnsi"/>
          <w:color w:val="212121"/>
          <w:sz w:val="28"/>
          <w:szCs w:val="28"/>
          <w:lang w:val="en"/>
        </w:rPr>
        <w:t>transducer</w:t>
      </w:r>
      <w:r w:rsidR="00E539D4">
        <w:rPr>
          <w:rFonts w:asciiTheme="minorHAnsi" w:hAnsiTheme="minorHAnsi"/>
          <w:color w:val="212121"/>
          <w:sz w:val="28"/>
          <w:szCs w:val="28"/>
          <w:lang w:val="en"/>
        </w:rPr>
        <w:t>,</w:t>
      </w:r>
      <w:r w:rsidR="002C2983">
        <w:rPr>
          <w:rFonts w:asciiTheme="minorHAnsi" w:hAnsiTheme="minorHAnsi"/>
          <w:color w:val="212121"/>
          <w:sz w:val="28"/>
          <w:szCs w:val="28"/>
          <w:lang w:val="en"/>
        </w:rPr>
        <w:t xml:space="preserve"> as a</w:t>
      </w:r>
      <w:r w:rsidRPr="008312F5">
        <w:rPr>
          <w:rFonts w:asciiTheme="minorHAnsi" w:hAnsiTheme="minorHAnsi"/>
          <w:color w:val="212121"/>
          <w:sz w:val="28"/>
          <w:szCs w:val="28"/>
          <w:lang w:val="en"/>
        </w:rPr>
        <w:t xml:space="preserve"> </w:t>
      </w:r>
      <w:r w:rsidR="000D46A0">
        <w:rPr>
          <w:rFonts w:asciiTheme="minorHAnsi" w:hAnsiTheme="minorHAnsi"/>
          <w:color w:val="212121"/>
          <w:sz w:val="28"/>
          <w:szCs w:val="28"/>
          <w:lang w:val="en"/>
        </w:rPr>
        <w:t>combination</w:t>
      </w:r>
      <w:r w:rsidR="00E539D4">
        <w:rPr>
          <w:rFonts w:asciiTheme="minorHAnsi" w:hAnsiTheme="minorHAnsi"/>
          <w:color w:val="212121"/>
          <w:sz w:val="28"/>
          <w:szCs w:val="28"/>
          <w:lang w:val="en"/>
        </w:rPr>
        <w:t xml:space="preserve"> of </w:t>
      </w:r>
      <w:r w:rsidRPr="008312F5">
        <w:rPr>
          <w:rFonts w:asciiTheme="minorHAnsi" w:hAnsiTheme="minorHAnsi"/>
          <w:color w:val="212121"/>
          <w:sz w:val="28"/>
          <w:szCs w:val="28"/>
          <w:lang w:val="en"/>
        </w:rPr>
        <w:t>transducers (2</w:t>
      </w:r>
      <w:r w:rsidR="000D46A0">
        <w:rPr>
          <w:rFonts w:asciiTheme="minorHAnsi" w:hAnsiTheme="minorHAnsi"/>
          <w:color w:val="212121"/>
          <w:sz w:val="28"/>
          <w:szCs w:val="28"/>
          <w:lang w:val="en"/>
        </w:rPr>
        <w:t>) and transducers (1)</w:t>
      </w:r>
      <w:r w:rsidR="000663E9">
        <w:rPr>
          <w:rFonts w:asciiTheme="minorHAnsi" w:hAnsiTheme="minorHAnsi"/>
          <w:color w:val="212121"/>
          <w:sz w:val="28"/>
          <w:szCs w:val="28"/>
          <w:lang w:val="en"/>
        </w:rPr>
        <w:t>,</w:t>
      </w:r>
      <w:r w:rsidR="000D46A0">
        <w:rPr>
          <w:rFonts w:asciiTheme="minorHAnsi" w:hAnsiTheme="minorHAnsi"/>
          <w:color w:val="212121"/>
          <w:sz w:val="28"/>
          <w:szCs w:val="28"/>
          <w:lang w:val="en"/>
        </w:rPr>
        <w:t xml:space="preserve"> is acting as the vibrational source</w:t>
      </w:r>
      <w:r w:rsidR="00ED5D75">
        <w:rPr>
          <w:rFonts w:asciiTheme="minorHAnsi" w:hAnsiTheme="minorHAnsi"/>
          <w:color w:val="212121"/>
          <w:sz w:val="28"/>
          <w:szCs w:val="28"/>
          <w:lang w:val="en"/>
        </w:rPr>
        <w:t>, specifically</w:t>
      </w:r>
      <w:r w:rsidR="000D46A0">
        <w:rPr>
          <w:rFonts w:asciiTheme="minorHAnsi" w:hAnsiTheme="minorHAnsi"/>
          <w:color w:val="212121"/>
          <w:sz w:val="28"/>
          <w:szCs w:val="28"/>
          <w:lang w:val="en"/>
        </w:rPr>
        <w:t xml:space="preserve"> along</w:t>
      </w:r>
      <w:r w:rsidRPr="008312F5">
        <w:rPr>
          <w:rFonts w:asciiTheme="minorHAnsi" w:hAnsiTheme="minorHAnsi"/>
          <w:color w:val="212121"/>
          <w:sz w:val="28"/>
          <w:szCs w:val="28"/>
          <w:lang w:val="en"/>
        </w:rPr>
        <w:t xml:space="preserve"> the entire length of the </w:t>
      </w:r>
      <w:r w:rsidR="000D46A0">
        <w:rPr>
          <w:rFonts w:asciiTheme="minorHAnsi" w:hAnsiTheme="minorHAnsi"/>
          <w:color w:val="212121"/>
          <w:sz w:val="28"/>
          <w:szCs w:val="28"/>
          <w:lang w:val="en"/>
        </w:rPr>
        <w:t>t</w:t>
      </w:r>
      <w:r w:rsidRPr="008312F5">
        <w:rPr>
          <w:rFonts w:asciiTheme="minorHAnsi" w:hAnsiTheme="minorHAnsi"/>
          <w:color w:val="212121"/>
          <w:sz w:val="28"/>
          <w:szCs w:val="28"/>
          <w:lang w:val="en"/>
        </w:rPr>
        <w:t xml:space="preserve">ransducer (1) </w:t>
      </w:r>
      <w:r w:rsidR="000663E9">
        <w:rPr>
          <w:rFonts w:asciiTheme="minorHAnsi" w:hAnsiTheme="minorHAnsi"/>
          <w:color w:val="212121"/>
          <w:sz w:val="28"/>
          <w:szCs w:val="28"/>
          <w:lang w:val="en"/>
        </w:rPr>
        <w:t xml:space="preserve">which </w:t>
      </w:r>
      <w:r w:rsidR="00B51438">
        <w:rPr>
          <w:rFonts w:asciiTheme="minorHAnsi" w:hAnsiTheme="minorHAnsi"/>
          <w:color w:val="212121"/>
          <w:sz w:val="28"/>
          <w:szCs w:val="28"/>
          <w:lang w:val="en"/>
        </w:rPr>
        <w:t>is considered to be the main</w:t>
      </w:r>
      <w:r w:rsidRPr="008312F5">
        <w:rPr>
          <w:rFonts w:asciiTheme="minorHAnsi" w:hAnsiTheme="minorHAnsi"/>
          <w:color w:val="212121"/>
          <w:sz w:val="28"/>
          <w:szCs w:val="28"/>
          <w:lang w:val="en"/>
        </w:rPr>
        <w:t xml:space="preserve"> source of vibration for the surrounding medium (Figure 1),</w:t>
      </w:r>
      <w:r w:rsidR="00F76531">
        <w:rPr>
          <w:rFonts w:asciiTheme="minorHAnsi" w:hAnsiTheme="minorHAnsi"/>
          <w:color w:val="212121"/>
          <w:sz w:val="28"/>
          <w:szCs w:val="28"/>
          <w:lang w:val="en"/>
        </w:rPr>
        <w:t xml:space="preserve"> </w:t>
      </w:r>
      <w:r w:rsidR="00F76531" w:rsidRPr="00F76531">
        <w:rPr>
          <w:rFonts w:asciiTheme="minorHAnsi" w:hAnsiTheme="minorHAnsi"/>
          <w:color w:val="212121"/>
          <w:sz w:val="28"/>
          <w:szCs w:val="28"/>
          <w:lang w:val="en"/>
        </w:rPr>
        <w:t>or the transducer (1)</w:t>
      </w:r>
      <w:r w:rsidR="00F76531">
        <w:rPr>
          <w:rFonts w:asciiTheme="minorHAnsi" w:hAnsiTheme="minorHAnsi"/>
          <w:color w:val="212121"/>
          <w:sz w:val="28"/>
          <w:szCs w:val="28"/>
          <w:lang w:val="en"/>
        </w:rPr>
        <w:t>,</w:t>
      </w:r>
      <w:r w:rsidR="00F76531" w:rsidRPr="00F76531">
        <w:rPr>
          <w:rFonts w:asciiTheme="minorHAnsi" w:hAnsiTheme="minorHAnsi"/>
          <w:color w:val="212121"/>
          <w:sz w:val="28"/>
          <w:szCs w:val="28"/>
          <w:lang w:val="en"/>
        </w:rPr>
        <w:t xml:space="preserve"> </w:t>
      </w:r>
      <w:r w:rsidR="00F76531">
        <w:rPr>
          <w:rFonts w:asciiTheme="minorHAnsi" w:hAnsiTheme="minorHAnsi"/>
          <w:color w:val="212121"/>
          <w:sz w:val="28"/>
          <w:szCs w:val="28"/>
          <w:lang w:val="en"/>
        </w:rPr>
        <w:t xml:space="preserve">outlined in Figure 2, </w:t>
      </w:r>
      <w:r w:rsidR="00F76531" w:rsidRPr="00F76531">
        <w:rPr>
          <w:rFonts w:asciiTheme="minorHAnsi" w:hAnsiTheme="minorHAnsi"/>
          <w:color w:val="212121"/>
          <w:sz w:val="28"/>
          <w:szCs w:val="28"/>
          <w:lang w:val="en"/>
        </w:rPr>
        <w:t>absorbs all modes of vibration from the transducer (2) both longitudinally and transversely (Figure 2) and the linear transducer (1) radiates all of these modes of vibration into the environment.</w:t>
      </w:r>
    </w:p>
    <w:p w14:paraId="291C636B" w14:textId="77777777" w:rsidR="00F76531" w:rsidRDefault="00F76531" w:rsidP="00800A89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73D2FD4" w14:textId="77777777" w:rsidR="00261D4F" w:rsidRDefault="00261D4F" w:rsidP="00800A89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2160A2F2" w14:textId="77777777" w:rsidR="00261D4F" w:rsidRDefault="00261D4F" w:rsidP="00800A89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357E9F8" w14:textId="77777777" w:rsidR="00261D4F" w:rsidRDefault="00261D4F" w:rsidP="00800A89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AF807EE" w14:textId="77777777" w:rsidR="00AE3FF0" w:rsidRPr="00F76531" w:rsidRDefault="00AE3FF0" w:rsidP="00800A89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22048C49" w14:textId="051BEA4C" w:rsidR="008312F5" w:rsidRDefault="00AE3FF0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</w:rPr>
      </w:pPr>
      <w:r>
        <w:rPr>
          <w:rFonts w:asciiTheme="minorHAnsi" w:hAnsiTheme="minorHAnsi"/>
          <w:color w:val="212121"/>
          <w:sz w:val="28"/>
          <w:szCs w:val="28"/>
        </w:rPr>
        <w:t>3.</w:t>
      </w:r>
    </w:p>
    <w:p w14:paraId="595337C3" w14:textId="3C702A29" w:rsidR="00AE3FF0" w:rsidRPr="00AE3FF0" w:rsidRDefault="00AE3FF0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  <w:r w:rsidRPr="00AE3FF0">
        <w:rPr>
          <w:rFonts w:asciiTheme="minorHAnsi" w:hAnsiTheme="minorHAnsi"/>
          <w:color w:val="212121"/>
          <w:sz w:val="28"/>
          <w:szCs w:val="28"/>
          <w:lang w:val="en"/>
        </w:rPr>
        <w:t>Method according to one of the preceding claims 1 or 2, characterized in that the second tran</w:t>
      </w:r>
      <w:r>
        <w:rPr>
          <w:rFonts w:asciiTheme="minorHAnsi" w:hAnsiTheme="minorHAnsi"/>
          <w:color w:val="212121"/>
          <w:sz w:val="28"/>
          <w:szCs w:val="28"/>
          <w:lang w:val="en"/>
        </w:rPr>
        <w:t>sducer (1) of</w:t>
      </w:r>
      <w:r w:rsidR="00F06637">
        <w:rPr>
          <w:rFonts w:asciiTheme="minorHAnsi" w:hAnsiTheme="minorHAnsi"/>
          <w:color w:val="212121"/>
          <w:sz w:val="28"/>
          <w:szCs w:val="28"/>
          <w:lang w:val="en"/>
        </w:rPr>
        <w:t xml:space="preserve"> a line-formed wire,</w:t>
      </w:r>
      <w:r>
        <w:rPr>
          <w:rFonts w:asciiTheme="minorHAnsi" w:hAnsiTheme="minorHAnsi"/>
          <w:color w:val="212121"/>
          <w:sz w:val="28"/>
          <w:szCs w:val="28"/>
          <w:lang w:val="en"/>
        </w:rPr>
        <w:t xml:space="preserve"> tube</w:t>
      </w:r>
      <w:r w:rsidRPr="00AE3FF0">
        <w:rPr>
          <w:rFonts w:asciiTheme="minorHAnsi" w:hAnsiTheme="minorHAnsi"/>
          <w:color w:val="212121"/>
          <w:sz w:val="28"/>
          <w:szCs w:val="28"/>
          <w:lang w:val="en"/>
        </w:rPr>
        <w:t xml:space="preserve"> </w:t>
      </w:r>
      <w:r w:rsidR="00F06637">
        <w:rPr>
          <w:rFonts w:asciiTheme="minorHAnsi" w:hAnsiTheme="minorHAnsi"/>
          <w:color w:val="212121"/>
          <w:sz w:val="28"/>
          <w:szCs w:val="28"/>
          <w:lang w:val="en"/>
        </w:rPr>
        <w:t xml:space="preserve">or rod </w:t>
      </w:r>
      <w:r w:rsidRPr="00AE3FF0">
        <w:rPr>
          <w:rFonts w:asciiTheme="minorHAnsi" w:hAnsiTheme="minorHAnsi"/>
          <w:color w:val="212121"/>
          <w:sz w:val="28"/>
          <w:szCs w:val="28"/>
          <w:lang w:val="en"/>
        </w:rPr>
        <w:t xml:space="preserve">with the entire length (L), preferably cylindrical </w:t>
      </w:r>
      <w:r w:rsidR="005F6547">
        <w:rPr>
          <w:rFonts w:asciiTheme="minorHAnsi" w:hAnsiTheme="minorHAnsi"/>
          <w:color w:val="212121"/>
          <w:sz w:val="28"/>
          <w:szCs w:val="28"/>
          <w:lang w:val="en"/>
        </w:rPr>
        <w:t>with a diameter of a few millimeters</w:t>
      </w:r>
      <w:r w:rsidRPr="00AE3FF0">
        <w:rPr>
          <w:rFonts w:asciiTheme="minorHAnsi" w:hAnsiTheme="minorHAnsi"/>
          <w:color w:val="212121"/>
          <w:sz w:val="28"/>
          <w:szCs w:val="28"/>
          <w:lang w:val="en"/>
        </w:rPr>
        <w:t xml:space="preserve"> to a few centimeters</w:t>
      </w:r>
      <w:r w:rsidR="00661124">
        <w:rPr>
          <w:rFonts w:asciiTheme="minorHAnsi" w:hAnsiTheme="minorHAnsi"/>
          <w:color w:val="212121"/>
          <w:sz w:val="28"/>
          <w:szCs w:val="28"/>
          <w:lang w:val="en"/>
        </w:rPr>
        <w:t>,</w:t>
      </w:r>
      <w:r w:rsidRPr="00AE3FF0">
        <w:rPr>
          <w:rFonts w:asciiTheme="minorHAnsi" w:hAnsiTheme="minorHAnsi"/>
          <w:color w:val="212121"/>
          <w:sz w:val="28"/>
          <w:szCs w:val="28"/>
          <w:lang w:val="en"/>
        </w:rPr>
        <w:t xml:space="preserve"> vibrates transvers</w:t>
      </w:r>
      <w:r w:rsidR="001028A5">
        <w:rPr>
          <w:rFonts w:asciiTheme="minorHAnsi" w:hAnsiTheme="minorHAnsi"/>
          <w:color w:val="212121"/>
          <w:sz w:val="28"/>
          <w:szCs w:val="28"/>
          <w:lang w:val="en"/>
        </w:rPr>
        <w:t xml:space="preserve">ely </w:t>
      </w:r>
      <w:r w:rsidR="00CB3D77">
        <w:rPr>
          <w:rFonts w:asciiTheme="minorHAnsi" w:hAnsiTheme="minorHAnsi"/>
          <w:color w:val="212121"/>
          <w:sz w:val="28"/>
          <w:szCs w:val="28"/>
          <w:lang w:val="en"/>
        </w:rPr>
        <w:t xml:space="preserve">and </w:t>
      </w:r>
      <w:r w:rsidR="001028A5">
        <w:rPr>
          <w:rFonts w:asciiTheme="minorHAnsi" w:hAnsiTheme="minorHAnsi"/>
          <w:color w:val="212121"/>
          <w:sz w:val="28"/>
          <w:szCs w:val="28"/>
          <w:lang w:val="en"/>
        </w:rPr>
        <w:t xml:space="preserve">with negligible </w:t>
      </w:r>
      <w:r w:rsidR="001028A5" w:rsidRPr="00486009">
        <w:rPr>
          <w:rFonts w:asciiTheme="minorHAnsi" w:hAnsiTheme="minorHAnsi"/>
          <w:color w:val="FF0000"/>
          <w:sz w:val="28"/>
          <w:szCs w:val="28"/>
          <w:lang w:val="en"/>
        </w:rPr>
        <w:t>absorption</w:t>
      </w:r>
      <w:r w:rsidR="001028A5">
        <w:rPr>
          <w:rFonts w:asciiTheme="minorHAnsi" w:hAnsiTheme="minorHAnsi"/>
          <w:color w:val="212121"/>
          <w:sz w:val="28"/>
          <w:szCs w:val="28"/>
          <w:lang w:val="en"/>
        </w:rPr>
        <w:t xml:space="preserve"> and </w:t>
      </w:r>
      <w:r w:rsidR="00CF1989">
        <w:rPr>
          <w:rFonts w:asciiTheme="minorHAnsi" w:hAnsiTheme="minorHAnsi"/>
          <w:color w:val="212121"/>
          <w:sz w:val="28"/>
          <w:szCs w:val="28"/>
          <w:lang w:val="en"/>
        </w:rPr>
        <w:t xml:space="preserve">further </w:t>
      </w:r>
      <w:r w:rsidR="001028A5">
        <w:rPr>
          <w:rFonts w:asciiTheme="minorHAnsi" w:hAnsiTheme="minorHAnsi"/>
          <w:color w:val="212121"/>
          <w:sz w:val="28"/>
          <w:szCs w:val="28"/>
          <w:lang w:val="en"/>
        </w:rPr>
        <w:t xml:space="preserve">vibrates transversely, </w:t>
      </w:r>
      <w:r w:rsidRPr="00AE3FF0">
        <w:rPr>
          <w:rFonts w:asciiTheme="minorHAnsi" w:hAnsiTheme="minorHAnsi"/>
          <w:color w:val="212121"/>
          <w:sz w:val="28"/>
          <w:szCs w:val="28"/>
          <w:lang w:val="en"/>
        </w:rPr>
        <w:t xml:space="preserve">and together with transducer (2) </w:t>
      </w:r>
      <w:r w:rsidR="00CF1989">
        <w:rPr>
          <w:rFonts w:asciiTheme="minorHAnsi" w:hAnsiTheme="minorHAnsi"/>
          <w:color w:val="212121"/>
          <w:sz w:val="28"/>
          <w:szCs w:val="28"/>
          <w:lang w:val="en"/>
        </w:rPr>
        <w:t>to form</w:t>
      </w:r>
      <w:r w:rsidRPr="00AE3FF0">
        <w:rPr>
          <w:rFonts w:asciiTheme="minorHAnsi" w:hAnsiTheme="minorHAnsi"/>
          <w:color w:val="212121"/>
          <w:sz w:val="28"/>
          <w:szCs w:val="28"/>
          <w:lang w:val="en"/>
        </w:rPr>
        <w:t xml:space="preserve"> a new line-shaped vibration source.</w:t>
      </w:r>
    </w:p>
    <w:p w14:paraId="17E9F2FF" w14:textId="77777777" w:rsidR="00AE3FF0" w:rsidRDefault="00AE3FF0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131CB4A3" w14:textId="77777777" w:rsidR="00565658" w:rsidRDefault="00565658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2EB79095" w14:textId="77777777" w:rsidR="00261D4F" w:rsidRPr="005F6547" w:rsidRDefault="00261D4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776CBB6F" w14:textId="661BDC4F" w:rsidR="00724589" w:rsidRPr="00A73E22" w:rsidRDefault="001028A5" w:rsidP="00800A89">
      <w:pPr>
        <w:jc w:val="both"/>
        <w:rPr>
          <w:rFonts w:cs="Courier New"/>
          <w:color w:val="212121"/>
          <w:sz w:val="28"/>
          <w:szCs w:val="28"/>
          <w:lang w:val="en" w:eastAsia="en-GB"/>
        </w:rPr>
      </w:pPr>
      <w:r w:rsidRPr="00A73E22">
        <w:rPr>
          <w:rFonts w:cs="Courier New"/>
          <w:color w:val="212121"/>
          <w:sz w:val="28"/>
          <w:szCs w:val="28"/>
          <w:lang w:val="en" w:eastAsia="en-GB"/>
        </w:rPr>
        <w:t xml:space="preserve">4. </w:t>
      </w:r>
    </w:p>
    <w:p w14:paraId="04412876" w14:textId="4BE57ECB" w:rsidR="00A7008C" w:rsidRDefault="00A7008C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  <w:r w:rsidRPr="00A7008C">
        <w:rPr>
          <w:rFonts w:asciiTheme="minorHAnsi" w:hAnsiTheme="minorHAnsi"/>
          <w:color w:val="212121"/>
          <w:sz w:val="28"/>
          <w:szCs w:val="28"/>
          <w:lang w:val="en"/>
        </w:rPr>
        <w:t>A method according to claim 3, characterized in that each point on the line-shaped wire</w:t>
      </w:r>
      <w:r w:rsidR="00F06637">
        <w:rPr>
          <w:rFonts w:asciiTheme="minorHAnsi" w:hAnsiTheme="minorHAnsi"/>
          <w:color w:val="212121"/>
          <w:sz w:val="28"/>
          <w:szCs w:val="28"/>
          <w:lang w:val="en"/>
        </w:rPr>
        <w:t xml:space="preserve">, </w:t>
      </w:r>
      <w:r w:rsidR="00CB3D77">
        <w:rPr>
          <w:rFonts w:asciiTheme="minorHAnsi" w:hAnsiTheme="minorHAnsi"/>
          <w:color w:val="212121"/>
          <w:sz w:val="28"/>
          <w:szCs w:val="28"/>
          <w:lang w:val="en"/>
        </w:rPr>
        <w:t>tube</w:t>
      </w:r>
      <w:r w:rsidRPr="00A7008C">
        <w:rPr>
          <w:rFonts w:asciiTheme="minorHAnsi" w:hAnsiTheme="minorHAnsi"/>
          <w:color w:val="212121"/>
          <w:sz w:val="28"/>
          <w:szCs w:val="28"/>
          <w:lang w:val="en"/>
        </w:rPr>
        <w:t xml:space="preserve"> </w:t>
      </w:r>
      <w:r w:rsidR="00F06637">
        <w:rPr>
          <w:rFonts w:asciiTheme="minorHAnsi" w:hAnsiTheme="minorHAnsi"/>
          <w:color w:val="212121"/>
          <w:sz w:val="28"/>
          <w:szCs w:val="28"/>
          <w:lang w:val="en"/>
        </w:rPr>
        <w:t xml:space="preserve">or rod </w:t>
      </w:r>
      <w:r w:rsidRPr="00A7008C">
        <w:rPr>
          <w:rFonts w:asciiTheme="minorHAnsi" w:hAnsiTheme="minorHAnsi"/>
          <w:color w:val="212121"/>
          <w:sz w:val="28"/>
          <w:szCs w:val="28"/>
          <w:lang w:val="en"/>
        </w:rPr>
        <w:t>acts as a new point source of the vibration radiating acoustic energy radially into the surrounding medium such that along the wire</w:t>
      </w:r>
      <w:r w:rsidR="00F06637">
        <w:rPr>
          <w:rFonts w:asciiTheme="minorHAnsi" w:hAnsiTheme="minorHAnsi"/>
          <w:color w:val="212121"/>
          <w:sz w:val="28"/>
          <w:szCs w:val="28"/>
          <w:lang w:val="en"/>
        </w:rPr>
        <w:t>, tube or rod there</w:t>
      </w:r>
      <w:r w:rsidRPr="00A7008C">
        <w:rPr>
          <w:rFonts w:asciiTheme="minorHAnsi" w:hAnsiTheme="minorHAnsi"/>
          <w:color w:val="212121"/>
          <w:sz w:val="28"/>
          <w:szCs w:val="28"/>
          <w:lang w:val="en"/>
        </w:rPr>
        <w:t xml:space="preserve"> forms a cylindrical acoustic zone </w:t>
      </w:r>
      <w:r w:rsidR="00CB3D77">
        <w:rPr>
          <w:rFonts w:asciiTheme="minorHAnsi" w:hAnsiTheme="minorHAnsi"/>
          <w:color w:val="212121"/>
          <w:sz w:val="28"/>
          <w:szCs w:val="28"/>
          <w:lang w:val="en"/>
        </w:rPr>
        <w:t xml:space="preserve">of </w:t>
      </w:r>
      <w:r w:rsidR="00F06637">
        <w:rPr>
          <w:rFonts w:asciiTheme="minorHAnsi" w:hAnsiTheme="minorHAnsi"/>
          <w:color w:val="212121"/>
          <w:sz w:val="28"/>
          <w:szCs w:val="28"/>
          <w:lang w:val="en"/>
        </w:rPr>
        <w:t>activation</w:t>
      </w:r>
      <w:r w:rsidR="00CB3D77">
        <w:rPr>
          <w:rFonts w:asciiTheme="minorHAnsi" w:hAnsiTheme="minorHAnsi"/>
          <w:color w:val="212121"/>
          <w:sz w:val="28"/>
          <w:szCs w:val="28"/>
          <w:lang w:val="en"/>
        </w:rPr>
        <w:t xml:space="preserve"> with a cross-section S</w:t>
      </w:r>
      <w:r w:rsidRPr="00A7008C">
        <w:rPr>
          <w:rFonts w:asciiTheme="minorHAnsi" w:hAnsiTheme="minorHAnsi"/>
          <w:color w:val="212121"/>
          <w:sz w:val="28"/>
          <w:szCs w:val="28"/>
          <w:lang w:val="en"/>
        </w:rPr>
        <w:t>.</w:t>
      </w:r>
      <w:r w:rsidR="00CB3D77">
        <w:rPr>
          <w:rFonts w:asciiTheme="minorHAnsi" w:hAnsiTheme="minorHAnsi"/>
          <w:color w:val="212121"/>
          <w:sz w:val="28"/>
          <w:szCs w:val="28"/>
          <w:lang w:val="en"/>
        </w:rPr>
        <w:t xml:space="preserve"> (Figure 1) or R. (Figure 2)</w:t>
      </w:r>
    </w:p>
    <w:p w14:paraId="40F6C9F8" w14:textId="77777777" w:rsidR="0044719C" w:rsidRDefault="0044719C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53327487" w14:textId="77777777" w:rsidR="00261D4F" w:rsidRDefault="00261D4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51AD350F" w14:textId="77777777" w:rsidR="00261D4F" w:rsidRDefault="00261D4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56AF18D1" w14:textId="467BB459" w:rsidR="0044719C" w:rsidRDefault="0044719C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  <w:r>
        <w:rPr>
          <w:rFonts w:asciiTheme="minorHAnsi" w:hAnsiTheme="minorHAnsi"/>
          <w:color w:val="212121"/>
          <w:sz w:val="28"/>
          <w:szCs w:val="28"/>
          <w:lang w:val="en"/>
        </w:rPr>
        <w:t>5.</w:t>
      </w:r>
    </w:p>
    <w:p w14:paraId="649FDF0B" w14:textId="4396F1F6" w:rsidR="0044719C" w:rsidRDefault="0044719C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  <w:r w:rsidRPr="0044719C">
        <w:rPr>
          <w:rFonts w:asciiTheme="minorHAnsi" w:hAnsiTheme="minorHAnsi"/>
          <w:color w:val="212121"/>
          <w:sz w:val="28"/>
          <w:szCs w:val="28"/>
          <w:lang w:val="en"/>
        </w:rPr>
        <w:t>A method according to cl</w:t>
      </w:r>
      <w:r w:rsidR="003800BB">
        <w:rPr>
          <w:rFonts w:asciiTheme="minorHAnsi" w:hAnsiTheme="minorHAnsi"/>
          <w:color w:val="212121"/>
          <w:sz w:val="28"/>
          <w:szCs w:val="28"/>
          <w:lang w:val="en"/>
        </w:rPr>
        <w:t>aim 4, characterized in that a</w:t>
      </w:r>
      <w:r w:rsidRPr="0044719C">
        <w:rPr>
          <w:rFonts w:asciiTheme="minorHAnsi" w:hAnsiTheme="minorHAnsi"/>
          <w:color w:val="212121"/>
          <w:sz w:val="28"/>
          <w:szCs w:val="28"/>
          <w:lang w:val="en"/>
        </w:rPr>
        <w:t xml:space="preserve"> medium is vibrated within the acoustic zone</w:t>
      </w:r>
      <w:r w:rsidR="003800BB">
        <w:rPr>
          <w:rFonts w:asciiTheme="minorHAnsi" w:hAnsiTheme="minorHAnsi"/>
          <w:color w:val="212121"/>
          <w:sz w:val="28"/>
          <w:szCs w:val="28"/>
          <w:lang w:val="en"/>
        </w:rPr>
        <w:t>,</w:t>
      </w:r>
      <w:r w:rsidRPr="0044719C">
        <w:rPr>
          <w:rFonts w:asciiTheme="minorHAnsi" w:hAnsiTheme="minorHAnsi"/>
          <w:color w:val="212121"/>
          <w:sz w:val="28"/>
          <w:szCs w:val="28"/>
          <w:lang w:val="en"/>
        </w:rPr>
        <w:t xml:space="preserve"> </w:t>
      </w:r>
      <w:r w:rsidR="003800BB">
        <w:rPr>
          <w:rFonts w:asciiTheme="minorHAnsi" w:hAnsiTheme="minorHAnsi"/>
          <w:color w:val="212121"/>
          <w:sz w:val="28"/>
          <w:szCs w:val="28"/>
          <w:lang w:val="en"/>
        </w:rPr>
        <w:t xml:space="preserve">which is </w:t>
      </w:r>
      <w:r>
        <w:rPr>
          <w:rFonts w:asciiTheme="minorHAnsi" w:hAnsiTheme="minorHAnsi"/>
          <w:color w:val="212121"/>
          <w:sz w:val="28"/>
          <w:szCs w:val="28"/>
          <w:lang w:val="en"/>
        </w:rPr>
        <w:t xml:space="preserve">propagated by the action </w:t>
      </w:r>
      <w:r w:rsidRPr="0044719C">
        <w:rPr>
          <w:rFonts w:asciiTheme="minorHAnsi" w:hAnsiTheme="minorHAnsi"/>
          <w:color w:val="212121"/>
          <w:sz w:val="28"/>
          <w:szCs w:val="28"/>
          <w:lang w:val="en"/>
        </w:rPr>
        <w:t>of the acoustic line-shaped vibration source</w:t>
      </w:r>
      <w:r w:rsidR="003800BB">
        <w:rPr>
          <w:rFonts w:asciiTheme="minorHAnsi" w:hAnsiTheme="minorHAnsi"/>
          <w:color w:val="212121"/>
          <w:sz w:val="28"/>
          <w:szCs w:val="28"/>
          <w:lang w:val="en"/>
        </w:rPr>
        <w:t>,</w:t>
      </w:r>
      <w:r w:rsidRPr="0044719C">
        <w:rPr>
          <w:rFonts w:asciiTheme="minorHAnsi" w:hAnsiTheme="minorHAnsi"/>
          <w:color w:val="212121"/>
          <w:sz w:val="28"/>
          <w:szCs w:val="28"/>
          <w:lang w:val="en"/>
        </w:rPr>
        <w:t xml:space="preserve"> and vibrates at a similar vibration frequency, and the radial rang</w:t>
      </w:r>
      <w:r w:rsidR="003800BB">
        <w:rPr>
          <w:rFonts w:asciiTheme="minorHAnsi" w:hAnsiTheme="minorHAnsi"/>
          <w:color w:val="212121"/>
          <w:sz w:val="28"/>
          <w:szCs w:val="28"/>
          <w:lang w:val="en"/>
        </w:rPr>
        <w:t>e of the acoustic zone</w:t>
      </w:r>
      <w:r w:rsidRPr="0044719C">
        <w:rPr>
          <w:rFonts w:asciiTheme="minorHAnsi" w:hAnsiTheme="minorHAnsi"/>
          <w:color w:val="212121"/>
          <w:sz w:val="28"/>
          <w:szCs w:val="28"/>
          <w:lang w:val="en"/>
        </w:rPr>
        <w:t xml:space="preserve"> depends on the vibration intensity of the line-shaped vibration source, and </w:t>
      </w:r>
      <w:r w:rsidR="003800BB">
        <w:rPr>
          <w:rFonts w:asciiTheme="minorHAnsi" w:hAnsiTheme="minorHAnsi"/>
          <w:color w:val="212121"/>
          <w:sz w:val="28"/>
          <w:szCs w:val="28"/>
          <w:lang w:val="en"/>
        </w:rPr>
        <w:t>the absorption of the acoustic e</w:t>
      </w:r>
      <w:r w:rsidRPr="0044719C">
        <w:rPr>
          <w:rFonts w:asciiTheme="minorHAnsi" w:hAnsiTheme="minorHAnsi"/>
          <w:color w:val="212121"/>
          <w:sz w:val="28"/>
          <w:szCs w:val="28"/>
          <w:lang w:val="en"/>
        </w:rPr>
        <w:t>nergy along the radial direction limits the size of the real</w:t>
      </w:r>
      <w:r w:rsidR="003800BB">
        <w:rPr>
          <w:rFonts w:asciiTheme="minorHAnsi" w:hAnsiTheme="minorHAnsi"/>
          <w:color w:val="212121"/>
          <w:sz w:val="28"/>
          <w:szCs w:val="28"/>
          <w:lang w:val="en"/>
        </w:rPr>
        <w:t xml:space="preserve"> and overall</w:t>
      </w:r>
      <w:r w:rsidRPr="0044719C">
        <w:rPr>
          <w:rFonts w:asciiTheme="minorHAnsi" w:hAnsiTheme="minorHAnsi"/>
          <w:color w:val="212121"/>
          <w:sz w:val="28"/>
          <w:szCs w:val="28"/>
          <w:lang w:val="en"/>
        </w:rPr>
        <w:t xml:space="preserve"> active zone.</w:t>
      </w:r>
    </w:p>
    <w:p w14:paraId="49C2BAA8" w14:textId="77777777" w:rsidR="00A45C22" w:rsidRDefault="00A45C22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7CD96E5E" w14:textId="77777777" w:rsidR="00261D4F" w:rsidRDefault="00261D4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3C6BF7E5" w14:textId="77777777" w:rsidR="00261D4F" w:rsidRDefault="00261D4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4E7FA323" w14:textId="3DE43928" w:rsidR="00A45C22" w:rsidRDefault="00835917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  <w:r>
        <w:rPr>
          <w:rFonts w:asciiTheme="minorHAnsi" w:hAnsiTheme="minorHAnsi"/>
          <w:color w:val="212121"/>
          <w:sz w:val="28"/>
          <w:szCs w:val="28"/>
          <w:lang w:val="en"/>
        </w:rPr>
        <w:t>6.</w:t>
      </w:r>
    </w:p>
    <w:p w14:paraId="72C8B89D" w14:textId="5C4F3DA8" w:rsidR="00835917" w:rsidRDefault="00835917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  <w:r w:rsidRPr="00835917">
        <w:rPr>
          <w:rFonts w:asciiTheme="minorHAnsi" w:hAnsiTheme="minorHAnsi"/>
          <w:color w:val="212121"/>
          <w:sz w:val="28"/>
          <w:szCs w:val="28"/>
          <w:lang w:val="en"/>
        </w:rPr>
        <w:t>A method according to claim 5, characterized in that the surroundin</w:t>
      </w:r>
      <w:r>
        <w:rPr>
          <w:rFonts w:asciiTheme="minorHAnsi" w:hAnsiTheme="minorHAnsi"/>
          <w:color w:val="212121"/>
          <w:sz w:val="28"/>
          <w:szCs w:val="28"/>
          <w:lang w:val="en"/>
        </w:rPr>
        <w:t xml:space="preserve">g medium (such as air, gas, </w:t>
      </w:r>
      <w:r w:rsidRPr="00835917">
        <w:rPr>
          <w:rFonts w:asciiTheme="minorHAnsi" w:hAnsiTheme="minorHAnsi"/>
          <w:color w:val="212121"/>
          <w:sz w:val="28"/>
          <w:szCs w:val="28"/>
          <w:lang w:val="en"/>
        </w:rPr>
        <w:t>water or any liquid) can be applied by the linear acoustic transducers with homogeneous distributed acoustic energy and well-defined oscillation frequency in a given space</w:t>
      </w:r>
      <w:r w:rsidR="00991391">
        <w:rPr>
          <w:rFonts w:asciiTheme="minorHAnsi" w:hAnsiTheme="minorHAnsi"/>
          <w:color w:val="212121"/>
          <w:sz w:val="28"/>
          <w:szCs w:val="28"/>
          <w:lang w:val="en"/>
        </w:rPr>
        <w:t xml:space="preserve"> or volume</w:t>
      </w:r>
      <w:r w:rsidRPr="00835917">
        <w:rPr>
          <w:rFonts w:asciiTheme="minorHAnsi" w:hAnsiTheme="minorHAnsi"/>
          <w:color w:val="212121"/>
          <w:sz w:val="28"/>
          <w:szCs w:val="28"/>
          <w:lang w:val="en"/>
        </w:rPr>
        <w:t>.</w:t>
      </w:r>
    </w:p>
    <w:p w14:paraId="3BB2D384" w14:textId="77777777" w:rsidR="00991391" w:rsidRDefault="00991391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1511EDD3" w14:textId="77777777" w:rsidR="00261D4F" w:rsidRDefault="00261D4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6BDD8520" w14:textId="77777777" w:rsidR="00261D4F" w:rsidRDefault="00261D4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2C4915C9" w14:textId="77777777" w:rsidR="00261D4F" w:rsidRDefault="00261D4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0AD58EEC" w14:textId="77777777" w:rsidR="00261D4F" w:rsidRDefault="00261D4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3DD8B17A" w14:textId="77777777" w:rsidR="00261D4F" w:rsidRDefault="00261D4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56693DB4" w14:textId="6EFC5B71" w:rsidR="00991391" w:rsidRDefault="00991391" w:rsidP="00800A89">
      <w:pPr>
        <w:pStyle w:val="HTMLPreformatted"/>
        <w:jc w:val="both"/>
        <w:outlineLvl w:val="0"/>
        <w:rPr>
          <w:rFonts w:asciiTheme="minorHAnsi" w:hAnsiTheme="minorHAnsi"/>
          <w:color w:val="212121"/>
          <w:sz w:val="28"/>
          <w:szCs w:val="28"/>
          <w:lang w:val="en"/>
        </w:rPr>
      </w:pPr>
      <w:r>
        <w:rPr>
          <w:rFonts w:asciiTheme="minorHAnsi" w:hAnsiTheme="minorHAnsi"/>
          <w:color w:val="212121"/>
          <w:sz w:val="28"/>
          <w:szCs w:val="28"/>
          <w:lang w:val="en"/>
        </w:rPr>
        <w:t xml:space="preserve">7. </w:t>
      </w:r>
    </w:p>
    <w:p w14:paraId="698AFA03" w14:textId="3E3E146D" w:rsidR="00991391" w:rsidRDefault="00991391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  <w:r w:rsidRPr="00991391">
        <w:rPr>
          <w:rFonts w:asciiTheme="minorHAnsi" w:hAnsiTheme="minorHAnsi"/>
          <w:color w:val="212121"/>
          <w:sz w:val="28"/>
          <w:szCs w:val="28"/>
          <w:lang w:val="en"/>
        </w:rPr>
        <w:t xml:space="preserve">A method according to claim 6, characterized in that the shape of the acoustic zone </w:t>
      </w:r>
      <w:r w:rsidR="00E058AC">
        <w:rPr>
          <w:rFonts w:asciiTheme="minorHAnsi" w:hAnsiTheme="minorHAnsi"/>
          <w:color w:val="212121"/>
          <w:sz w:val="28"/>
          <w:szCs w:val="28"/>
          <w:lang w:val="en"/>
        </w:rPr>
        <w:t>is given</w:t>
      </w:r>
      <w:r w:rsidRPr="00991391">
        <w:rPr>
          <w:rFonts w:asciiTheme="minorHAnsi" w:hAnsiTheme="minorHAnsi"/>
          <w:color w:val="212121"/>
          <w:sz w:val="28"/>
          <w:szCs w:val="28"/>
          <w:lang w:val="en"/>
        </w:rPr>
        <w:t xml:space="preserve"> by the deformation </w:t>
      </w:r>
      <w:r w:rsidR="00F06637">
        <w:rPr>
          <w:rFonts w:asciiTheme="minorHAnsi" w:hAnsiTheme="minorHAnsi"/>
          <w:color w:val="212121"/>
          <w:sz w:val="28"/>
          <w:szCs w:val="28"/>
          <w:lang w:val="en"/>
        </w:rPr>
        <w:t xml:space="preserve">(bending) </w:t>
      </w:r>
      <w:r w:rsidRPr="00991391">
        <w:rPr>
          <w:rFonts w:asciiTheme="minorHAnsi" w:hAnsiTheme="minorHAnsi"/>
          <w:color w:val="212121"/>
          <w:sz w:val="28"/>
          <w:szCs w:val="28"/>
          <w:lang w:val="en"/>
        </w:rPr>
        <w:t xml:space="preserve">of the line-shaped vibration source, the effective acoustic zone </w:t>
      </w:r>
      <w:r w:rsidR="00E058AC">
        <w:rPr>
          <w:rFonts w:asciiTheme="minorHAnsi" w:hAnsiTheme="minorHAnsi"/>
          <w:color w:val="212121"/>
          <w:sz w:val="28"/>
          <w:szCs w:val="28"/>
          <w:lang w:val="en"/>
        </w:rPr>
        <w:t xml:space="preserve">can be </w:t>
      </w:r>
      <w:r w:rsidR="00C76004">
        <w:rPr>
          <w:rFonts w:asciiTheme="minorHAnsi" w:hAnsiTheme="minorHAnsi"/>
          <w:color w:val="212121"/>
          <w:sz w:val="28"/>
          <w:szCs w:val="28"/>
          <w:lang w:val="en"/>
        </w:rPr>
        <w:t xml:space="preserve">produced as </w:t>
      </w:r>
      <w:r w:rsidR="00E058AC">
        <w:rPr>
          <w:rFonts w:asciiTheme="minorHAnsi" w:hAnsiTheme="minorHAnsi"/>
          <w:color w:val="212121"/>
          <w:sz w:val="28"/>
          <w:szCs w:val="28"/>
          <w:lang w:val="en"/>
        </w:rPr>
        <w:t>one-dimensional (6), two-dimen</w:t>
      </w:r>
      <w:r w:rsidR="00C76004">
        <w:rPr>
          <w:rFonts w:asciiTheme="minorHAnsi" w:hAnsiTheme="minorHAnsi"/>
          <w:color w:val="212121"/>
          <w:sz w:val="28"/>
          <w:szCs w:val="28"/>
          <w:lang w:val="en"/>
        </w:rPr>
        <w:t>sional (7) or three-dimensional (8) forms</w:t>
      </w:r>
      <w:r w:rsidR="00040D15">
        <w:rPr>
          <w:rFonts w:asciiTheme="minorHAnsi" w:hAnsiTheme="minorHAnsi"/>
          <w:color w:val="212121"/>
          <w:sz w:val="28"/>
          <w:szCs w:val="28"/>
          <w:lang w:val="en"/>
        </w:rPr>
        <w:t xml:space="preserve"> (Figure 3)</w:t>
      </w:r>
    </w:p>
    <w:p w14:paraId="7F7777B1" w14:textId="77777777" w:rsidR="00CC206F" w:rsidRDefault="00CC206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3D1D6292" w14:textId="77777777" w:rsidR="00261D4F" w:rsidRDefault="00261D4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2B5B5F4B" w14:textId="77777777" w:rsidR="00261D4F" w:rsidRDefault="00261D4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5F697616" w14:textId="614A9276" w:rsidR="00CC206F" w:rsidRDefault="00CC206F" w:rsidP="00800A89">
      <w:pPr>
        <w:pStyle w:val="HTMLPreformatted"/>
        <w:jc w:val="both"/>
        <w:outlineLvl w:val="0"/>
        <w:rPr>
          <w:rFonts w:asciiTheme="minorHAnsi" w:hAnsiTheme="minorHAnsi"/>
          <w:color w:val="212121"/>
          <w:sz w:val="28"/>
          <w:szCs w:val="28"/>
          <w:lang w:val="en"/>
        </w:rPr>
      </w:pPr>
      <w:r>
        <w:rPr>
          <w:rFonts w:asciiTheme="minorHAnsi" w:hAnsiTheme="minorHAnsi"/>
          <w:color w:val="212121"/>
          <w:sz w:val="28"/>
          <w:szCs w:val="28"/>
          <w:lang w:val="en"/>
        </w:rPr>
        <w:t xml:space="preserve">8. </w:t>
      </w:r>
    </w:p>
    <w:p w14:paraId="764ADF0C" w14:textId="2CA4EF3C" w:rsidR="00040D15" w:rsidRDefault="00CC206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  <w:r w:rsidRPr="00991391">
        <w:rPr>
          <w:rFonts w:asciiTheme="minorHAnsi" w:hAnsiTheme="minorHAnsi"/>
          <w:color w:val="212121"/>
          <w:sz w:val="28"/>
          <w:szCs w:val="28"/>
          <w:lang w:val="en"/>
        </w:rPr>
        <w:t>A method according to claim 6, characterized in that</w:t>
      </w:r>
      <w:r w:rsidR="00040D15">
        <w:rPr>
          <w:rFonts w:asciiTheme="minorHAnsi" w:hAnsiTheme="minorHAnsi"/>
          <w:color w:val="212121"/>
          <w:sz w:val="28"/>
          <w:szCs w:val="28"/>
          <w:lang w:val="en"/>
        </w:rPr>
        <w:t xml:space="preserve"> the shape of the acoustic zone is given through a combination of 2 or more straight line-shaped vibrational sources producing </w:t>
      </w:r>
      <w:r w:rsidR="00783382">
        <w:rPr>
          <w:rFonts w:asciiTheme="minorHAnsi" w:hAnsiTheme="minorHAnsi"/>
          <w:color w:val="212121"/>
          <w:sz w:val="28"/>
          <w:szCs w:val="28"/>
          <w:lang w:val="en"/>
        </w:rPr>
        <w:t>two-dimensional (9) or three-dimensional (10</w:t>
      </w:r>
      <w:r w:rsidR="00040D15">
        <w:rPr>
          <w:rFonts w:asciiTheme="minorHAnsi" w:hAnsiTheme="minorHAnsi"/>
          <w:color w:val="212121"/>
          <w:sz w:val="28"/>
          <w:szCs w:val="28"/>
          <w:lang w:val="en"/>
        </w:rPr>
        <w:t>) forms (</w:t>
      </w:r>
      <w:r w:rsidR="00040D15" w:rsidRPr="00040D15">
        <w:rPr>
          <w:rFonts w:asciiTheme="minorHAnsi" w:hAnsiTheme="minorHAnsi"/>
          <w:color w:val="FF0000"/>
          <w:sz w:val="28"/>
          <w:szCs w:val="28"/>
          <w:lang w:val="en"/>
        </w:rPr>
        <w:t>Figure 4)</w:t>
      </w:r>
    </w:p>
    <w:p w14:paraId="2537CB78" w14:textId="244E98DB" w:rsidR="00CC206F" w:rsidRPr="00991391" w:rsidRDefault="00CC206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1E70F88F" w14:textId="77777777" w:rsidR="00991391" w:rsidRPr="00E058AC" w:rsidRDefault="00991391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0ACB8CC6" w14:textId="77719A54" w:rsidR="00835917" w:rsidRPr="00E058AC" w:rsidRDefault="00835917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1657EF15" w14:textId="77777777" w:rsidR="0044719C" w:rsidRDefault="0044719C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12418C97" w14:textId="77777777" w:rsidR="00565658" w:rsidRDefault="00565658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77BB3DAA" w14:textId="77777777" w:rsidR="00565658" w:rsidRDefault="00565658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6539A787" w14:textId="77777777" w:rsidR="00565658" w:rsidRDefault="00565658" w:rsidP="00287E7B">
      <w:pPr>
        <w:pStyle w:val="HTMLPreformatted"/>
        <w:jc w:val="center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6FDCE126" w14:textId="77777777" w:rsidR="00565658" w:rsidRDefault="00565658" w:rsidP="00287E7B">
      <w:pPr>
        <w:pStyle w:val="HTMLPreformatted"/>
        <w:jc w:val="center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798EB6EC" w14:textId="544E9C6E" w:rsidR="00565658" w:rsidRDefault="00565658" w:rsidP="00287E7B">
      <w:pPr>
        <w:pStyle w:val="HTMLPreformatted"/>
        <w:jc w:val="center"/>
        <w:rPr>
          <w:rFonts w:asciiTheme="minorHAnsi" w:hAnsiTheme="minorHAnsi"/>
          <w:color w:val="212121"/>
          <w:sz w:val="28"/>
          <w:szCs w:val="28"/>
          <w:lang w:val="e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3D833FF9" wp14:editId="73E8AA1B">
            <wp:extent cx="2108835" cy="4179008"/>
            <wp:effectExtent l="0" t="0" r="0" b="12065"/>
            <wp:docPr id="1" name="Bild 1" descr="Macintosh HD:Users:jie-weichen:Library:Containers:com.apple.mail:Data:Library:Mail Downloads:95D7E8B3-8B36-44FC-9288-00AF1B6FF1B4:IMG_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e-weichen:Library:Containers:com.apple.mail:Data:Library:Mail Downloads:95D7E8B3-8B36-44FC-9288-00AF1B6FF1B4:IMG_0947.jp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25" cy="418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46FE28B3" wp14:editId="6AC43C04">
            <wp:extent cx="2559210" cy="4140200"/>
            <wp:effectExtent l="0" t="0" r="6350" b="0"/>
            <wp:docPr id="2" name="Bild 2" descr="Macintosh HD:Users:jie-weichen:Library:Containers:com.apple.mail:Data:Library:Mail Downloads:D25E0AB6-D2EA-471E-B4A5-76B747D8ABC8:IMG_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e-weichen:Library:Containers:com.apple.mail:Data:Library:Mail Downloads:D25E0AB6-D2EA-471E-B4A5-76B747D8ABC8:IMG_0979.jp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66" cy="415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B5103" w14:textId="030011AF" w:rsidR="00565658" w:rsidRDefault="00261D4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  <w:r>
        <w:rPr>
          <w:rFonts w:asciiTheme="minorHAnsi" w:hAnsiTheme="minorHAnsi"/>
          <w:color w:val="212121"/>
          <w:sz w:val="28"/>
          <w:szCs w:val="28"/>
          <w:lang w:val="en"/>
        </w:rPr>
        <w:t xml:space="preserve">                    </w:t>
      </w:r>
      <w:r w:rsidR="00565658">
        <w:rPr>
          <w:rFonts w:asciiTheme="minorHAnsi" w:hAnsiTheme="minorHAnsi"/>
          <w:color w:val="212121"/>
          <w:sz w:val="28"/>
          <w:szCs w:val="28"/>
          <w:lang w:val="en"/>
        </w:rPr>
        <w:t xml:space="preserve"> Figure 1.</w:t>
      </w:r>
      <w:r w:rsidR="00565658">
        <w:rPr>
          <w:rFonts w:asciiTheme="minorHAnsi" w:hAnsiTheme="minorHAnsi"/>
          <w:color w:val="212121"/>
          <w:sz w:val="28"/>
          <w:szCs w:val="28"/>
          <w:lang w:val="en"/>
        </w:rPr>
        <w:tab/>
      </w:r>
      <w:r w:rsidR="00565658">
        <w:rPr>
          <w:rFonts w:asciiTheme="minorHAnsi" w:hAnsiTheme="minorHAnsi"/>
          <w:color w:val="212121"/>
          <w:sz w:val="28"/>
          <w:szCs w:val="28"/>
          <w:lang w:val="en"/>
        </w:rPr>
        <w:tab/>
      </w:r>
      <w:r w:rsidR="00565658">
        <w:rPr>
          <w:rFonts w:asciiTheme="minorHAnsi" w:hAnsiTheme="minorHAnsi"/>
          <w:color w:val="212121"/>
          <w:sz w:val="28"/>
          <w:szCs w:val="28"/>
          <w:lang w:val="en"/>
        </w:rPr>
        <w:tab/>
        <w:t xml:space="preserve">            </w:t>
      </w:r>
      <w:r>
        <w:rPr>
          <w:rFonts w:asciiTheme="minorHAnsi" w:hAnsiTheme="minorHAnsi"/>
          <w:color w:val="212121"/>
          <w:sz w:val="28"/>
          <w:szCs w:val="28"/>
          <w:lang w:val="en"/>
        </w:rPr>
        <w:t xml:space="preserve">    </w:t>
      </w:r>
      <w:r w:rsidR="00565658">
        <w:rPr>
          <w:rFonts w:asciiTheme="minorHAnsi" w:hAnsiTheme="minorHAnsi"/>
          <w:color w:val="212121"/>
          <w:sz w:val="28"/>
          <w:szCs w:val="28"/>
          <w:lang w:val="en"/>
        </w:rPr>
        <w:t>Figure 2.</w:t>
      </w:r>
    </w:p>
    <w:p w14:paraId="1DA4637F" w14:textId="77777777" w:rsidR="00261D4F" w:rsidRDefault="00261D4F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</w:p>
    <w:p w14:paraId="08996BB0" w14:textId="00C4F843" w:rsidR="00565658" w:rsidRPr="00040D15" w:rsidRDefault="00565658" w:rsidP="00800A89">
      <w:pPr>
        <w:pStyle w:val="HTMLPreformatted"/>
        <w:jc w:val="both"/>
        <w:rPr>
          <w:rFonts w:asciiTheme="minorHAnsi" w:hAnsiTheme="minorHAnsi"/>
          <w:color w:val="212121"/>
          <w:sz w:val="28"/>
          <w:szCs w:val="28"/>
          <w:lang w:val="e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1F74D418" wp14:editId="3EFD7CAA">
            <wp:extent cx="2111729" cy="3044678"/>
            <wp:effectExtent l="0" t="0" r="0" b="3810"/>
            <wp:docPr id="3" name="Bild 3" descr="Macintosh HD:Users:jie-weichen:Library:Containers:com.apple.mail:Data:Library:Mail Downloads:CC671564-0B16-4D99-AA1B-CE56A21B3F93:IMG_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ie-weichen:Library:Containers:com.apple.mail:Data:Library:Mail Downloads:CC671564-0B16-4D99-AA1B-CE56A21B3F93:IMG_0953.jp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28" cy="306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FC9A9" w14:textId="0C8068DD" w:rsidR="00565658" w:rsidRPr="00565658" w:rsidRDefault="00261D4F" w:rsidP="00261D4F">
      <w:pPr>
        <w:ind w:firstLine="720"/>
        <w:rPr>
          <w:sz w:val="28"/>
          <w:szCs w:val="28"/>
        </w:rPr>
      </w:pPr>
      <w:r>
        <w:t xml:space="preserve">           </w:t>
      </w:r>
      <w:r w:rsidR="00565658" w:rsidRPr="00565658">
        <w:rPr>
          <w:sz w:val="28"/>
          <w:szCs w:val="28"/>
        </w:rPr>
        <w:t>Figure 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Figure 4.</w:t>
      </w:r>
    </w:p>
    <w:sectPr w:rsidR="00565658" w:rsidRPr="00565658" w:rsidSect="00287E7B">
      <w:headerReference w:type="default" r:id="rId9"/>
      <w:footerReference w:type="even" r:id="rId10"/>
      <w:footerReference w:type="default" r:id="rId11"/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67D91" w14:textId="77777777" w:rsidR="00AF10E2" w:rsidRDefault="00AF10E2" w:rsidP="00A003C0">
      <w:r>
        <w:separator/>
      </w:r>
    </w:p>
  </w:endnote>
  <w:endnote w:type="continuationSeparator" w:id="0">
    <w:p w14:paraId="0CF53806" w14:textId="77777777" w:rsidR="00AF10E2" w:rsidRDefault="00AF10E2" w:rsidP="00A0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1AC0" w14:textId="77777777" w:rsidR="00FF4B74" w:rsidRDefault="00FF4B74" w:rsidP="00F765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91539" w14:textId="77777777" w:rsidR="00FF4B74" w:rsidRDefault="00FF4B74" w:rsidP="00FF4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034A7" w14:textId="78C65E08" w:rsidR="00FF4B74" w:rsidRDefault="00FF4B74" w:rsidP="00F765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0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A21299" w14:textId="77777777" w:rsidR="00FF4B74" w:rsidRDefault="00FF4B74" w:rsidP="00FF4B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07155" w14:textId="77777777" w:rsidR="00AF10E2" w:rsidRDefault="00AF10E2" w:rsidP="00A003C0">
      <w:r>
        <w:separator/>
      </w:r>
    </w:p>
  </w:footnote>
  <w:footnote w:type="continuationSeparator" w:id="0">
    <w:p w14:paraId="29A1E61F" w14:textId="77777777" w:rsidR="00AF10E2" w:rsidRDefault="00AF10E2" w:rsidP="00A0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51B3" w14:textId="27883FA5" w:rsidR="00A003C0" w:rsidRPr="00A003C0" w:rsidRDefault="00A003C0" w:rsidP="00A003C0">
    <w:pPr>
      <w:pStyle w:val="Header"/>
      <w:jc w:val="center"/>
      <w:rPr>
        <w:b/>
        <w:sz w:val="36"/>
        <w:szCs w:val="36"/>
      </w:rPr>
    </w:pPr>
    <w:r w:rsidRPr="00A003C0">
      <w:rPr>
        <w:b/>
        <w:sz w:val="36"/>
        <w:szCs w:val="36"/>
      </w:rPr>
      <w:t>Wire Transducer Patent</w:t>
    </w:r>
  </w:p>
  <w:p w14:paraId="104AFAE8" w14:textId="30FE5A9C" w:rsidR="00A003C0" w:rsidRPr="00A003C0" w:rsidRDefault="00A003C0" w:rsidP="00A003C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22.01.2018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0F"/>
    <w:rsid w:val="0001188E"/>
    <w:rsid w:val="00016C78"/>
    <w:rsid w:val="00021025"/>
    <w:rsid w:val="00040D15"/>
    <w:rsid w:val="000554BD"/>
    <w:rsid w:val="000663E9"/>
    <w:rsid w:val="000D46A0"/>
    <w:rsid w:val="001028A5"/>
    <w:rsid w:val="00126151"/>
    <w:rsid w:val="0018142E"/>
    <w:rsid w:val="001A5C6F"/>
    <w:rsid w:val="00203AEB"/>
    <w:rsid w:val="00210C50"/>
    <w:rsid w:val="00236756"/>
    <w:rsid w:val="0024760B"/>
    <w:rsid w:val="00261D4F"/>
    <w:rsid w:val="00287E7B"/>
    <w:rsid w:val="002C0A69"/>
    <w:rsid w:val="002C2983"/>
    <w:rsid w:val="00315273"/>
    <w:rsid w:val="00353B8D"/>
    <w:rsid w:val="003800BB"/>
    <w:rsid w:val="00382492"/>
    <w:rsid w:val="003B4149"/>
    <w:rsid w:val="003F438A"/>
    <w:rsid w:val="0044719C"/>
    <w:rsid w:val="00486009"/>
    <w:rsid w:val="004E6444"/>
    <w:rsid w:val="00502FB9"/>
    <w:rsid w:val="005329FC"/>
    <w:rsid w:val="005455A8"/>
    <w:rsid w:val="00565658"/>
    <w:rsid w:val="00571663"/>
    <w:rsid w:val="005B3317"/>
    <w:rsid w:val="005C32BA"/>
    <w:rsid w:val="005E4306"/>
    <w:rsid w:val="005F6547"/>
    <w:rsid w:val="00600E3F"/>
    <w:rsid w:val="00626E67"/>
    <w:rsid w:val="006356E1"/>
    <w:rsid w:val="0065082E"/>
    <w:rsid w:val="00661124"/>
    <w:rsid w:val="00686EBF"/>
    <w:rsid w:val="00690EED"/>
    <w:rsid w:val="006B4921"/>
    <w:rsid w:val="00724589"/>
    <w:rsid w:val="00761036"/>
    <w:rsid w:val="00783382"/>
    <w:rsid w:val="00793771"/>
    <w:rsid w:val="00800A89"/>
    <w:rsid w:val="008312F5"/>
    <w:rsid w:val="00835917"/>
    <w:rsid w:val="00836C7E"/>
    <w:rsid w:val="00853E3C"/>
    <w:rsid w:val="0087161C"/>
    <w:rsid w:val="00874A97"/>
    <w:rsid w:val="00877B2F"/>
    <w:rsid w:val="008B439C"/>
    <w:rsid w:val="008B70C6"/>
    <w:rsid w:val="008F223F"/>
    <w:rsid w:val="00936C0C"/>
    <w:rsid w:val="00991391"/>
    <w:rsid w:val="009F3D6F"/>
    <w:rsid w:val="009F6CE6"/>
    <w:rsid w:val="00A003C0"/>
    <w:rsid w:val="00A45C22"/>
    <w:rsid w:val="00A61473"/>
    <w:rsid w:val="00A647E6"/>
    <w:rsid w:val="00A7008C"/>
    <w:rsid w:val="00A73E22"/>
    <w:rsid w:val="00AC020F"/>
    <w:rsid w:val="00AE3FF0"/>
    <w:rsid w:val="00AF10E2"/>
    <w:rsid w:val="00B30F0B"/>
    <w:rsid w:val="00B51438"/>
    <w:rsid w:val="00C73139"/>
    <w:rsid w:val="00C758AB"/>
    <w:rsid w:val="00C76004"/>
    <w:rsid w:val="00C95247"/>
    <w:rsid w:val="00CB3D77"/>
    <w:rsid w:val="00CC206F"/>
    <w:rsid w:val="00CC4B14"/>
    <w:rsid w:val="00CE0A2D"/>
    <w:rsid w:val="00CF1989"/>
    <w:rsid w:val="00D85F19"/>
    <w:rsid w:val="00E058AC"/>
    <w:rsid w:val="00E346B1"/>
    <w:rsid w:val="00E539D4"/>
    <w:rsid w:val="00E84580"/>
    <w:rsid w:val="00E85216"/>
    <w:rsid w:val="00E91436"/>
    <w:rsid w:val="00ED5D75"/>
    <w:rsid w:val="00F06637"/>
    <w:rsid w:val="00F66814"/>
    <w:rsid w:val="00F76531"/>
    <w:rsid w:val="00F77DEB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5C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20F"/>
    <w:rPr>
      <w:rFonts w:ascii="Courier New" w:hAnsi="Courier New" w:cs="Courier New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458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4580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84580"/>
  </w:style>
  <w:style w:type="paragraph" w:styleId="Header">
    <w:name w:val="header"/>
    <w:basedOn w:val="Normal"/>
    <w:link w:val="HeaderChar"/>
    <w:uiPriority w:val="99"/>
    <w:unhideWhenUsed/>
    <w:rsid w:val="00A00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3C0"/>
  </w:style>
  <w:style w:type="paragraph" w:styleId="Footer">
    <w:name w:val="footer"/>
    <w:basedOn w:val="Normal"/>
    <w:link w:val="FooterChar"/>
    <w:uiPriority w:val="99"/>
    <w:unhideWhenUsed/>
    <w:rsid w:val="00A00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3C0"/>
  </w:style>
  <w:style w:type="character" w:styleId="PageNumber">
    <w:name w:val="page number"/>
    <w:basedOn w:val="DefaultParagraphFont"/>
    <w:uiPriority w:val="99"/>
    <w:semiHidden/>
    <w:unhideWhenUsed/>
    <w:rsid w:val="00FF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1072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>Background</vt:lpstr>
      <vt:lpstr>Summary</vt:lpstr>
      <vt:lpstr>7. </vt:lpstr>
      <vt:lpstr>8. </vt:lpstr>
    </vt:vector>
  </TitlesOfParts>
  <Company>HE-Arc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Illi</dc:creator>
  <cp:keywords/>
  <dc:description/>
  <cp:lastModifiedBy>Miodrag</cp:lastModifiedBy>
  <cp:revision>20</cp:revision>
  <dcterms:created xsi:type="dcterms:W3CDTF">2018-01-22T08:23:00Z</dcterms:created>
  <dcterms:modified xsi:type="dcterms:W3CDTF">2018-01-22T16:59:00Z</dcterms:modified>
</cp:coreProperties>
</file>